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4268" w:rsidRDefault="00844268" w:rsidP="00417264">
      <w:pPr>
        <w:spacing w:after="0" w:line="240" w:lineRule="auto"/>
        <w:textAlignment w:val="baseline"/>
        <w:outlineLvl w:val="0"/>
        <w:rPr>
          <w:rFonts w:ascii="Montserrat" w:eastAsia="Times New Roman" w:hAnsi="Montserrat" w:cs="Times New Roman"/>
          <w:b/>
          <w:bCs/>
          <w:color w:val="383838"/>
          <w:kern w:val="36"/>
          <w:sz w:val="57"/>
          <w:szCs w:val="57"/>
          <w:bdr w:val="none" w:sz="0" w:space="0" w:color="auto" w:frame="1"/>
        </w:rPr>
      </w:pPr>
    </w:p>
    <w:p w:rsidR="00844268" w:rsidRDefault="00844268" w:rsidP="00417264">
      <w:pPr>
        <w:spacing w:after="0" w:line="240" w:lineRule="auto"/>
        <w:textAlignment w:val="baseline"/>
        <w:outlineLvl w:val="0"/>
        <w:rPr>
          <w:rFonts w:ascii="Montserrat" w:eastAsia="Times New Roman" w:hAnsi="Montserrat" w:cs="Times New Roman"/>
          <w:b/>
          <w:bCs/>
          <w:color w:val="383838"/>
          <w:kern w:val="36"/>
          <w:sz w:val="32"/>
          <w:szCs w:val="32"/>
          <w:bdr w:val="none" w:sz="0" w:space="0" w:color="auto" w:frame="1"/>
        </w:rPr>
      </w:pPr>
      <w:r w:rsidRPr="00844268">
        <w:rPr>
          <w:rFonts w:ascii="Montserrat" w:eastAsia="Times New Roman" w:hAnsi="Montserrat" w:cs="Times New Roman"/>
          <w:b/>
          <w:bCs/>
          <w:color w:val="383838"/>
          <w:kern w:val="36"/>
          <w:sz w:val="32"/>
          <w:szCs w:val="32"/>
          <w:bdr w:val="none" w:sz="0" w:space="0" w:color="auto" w:frame="1"/>
        </w:rPr>
        <w:t>Read the article below, and then read Alexie’s “My Father was the Only Indian Who Saw Jimi Hendrix Play ‘The Star Spangled Banner’ at Woodstock.”</w:t>
      </w:r>
    </w:p>
    <w:p w:rsidR="00844268" w:rsidRDefault="00844268" w:rsidP="00417264">
      <w:pPr>
        <w:spacing w:after="0" w:line="240" w:lineRule="auto"/>
        <w:textAlignment w:val="baseline"/>
        <w:outlineLvl w:val="0"/>
        <w:rPr>
          <w:rFonts w:ascii="Montserrat" w:eastAsia="Times New Roman" w:hAnsi="Montserrat" w:cs="Times New Roman"/>
          <w:b/>
          <w:bCs/>
          <w:color w:val="383838"/>
          <w:kern w:val="36"/>
          <w:sz w:val="32"/>
          <w:szCs w:val="32"/>
          <w:bdr w:val="none" w:sz="0" w:space="0" w:color="auto" w:frame="1"/>
        </w:rPr>
      </w:pPr>
    </w:p>
    <w:p w:rsidR="00844268" w:rsidRDefault="00844268" w:rsidP="00417264">
      <w:pPr>
        <w:spacing w:after="0" w:line="240" w:lineRule="auto"/>
        <w:textAlignment w:val="baseline"/>
        <w:outlineLvl w:val="0"/>
        <w:rPr>
          <w:rFonts w:ascii="Montserrat" w:eastAsia="Times New Roman" w:hAnsi="Montserrat" w:cs="Times New Roman"/>
          <w:b/>
          <w:bCs/>
          <w:color w:val="383838"/>
          <w:kern w:val="36"/>
          <w:sz w:val="32"/>
          <w:szCs w:val="32"/>
          <w:bdr w:val="none" w:sz="0" w:space="0" w:color="auto" w:frame="1"/>
        </w:rPr>
      </w:pPr>
      <w:r>
        <w:rPr>
          <w:rFonts w:ascii="Montserrat" w:eastAsia="Times New Roman" w:hAnsi="Montserrat" w:cs="Times New Roman"/>
          <w:b/>
          <w:bCs/>
          <w:color w:val="383838"/>
          <w:kern w:val="36"/>
          <w:sz w:val="32"/>
          <w:szCs w:val="32"/>
          <w:bdr w:val="none" w:sz="0" w:space="0" w:color="auto" w:frame="1"/>
        </w:rPr>
        <w:t xml:space="preserve">Using textual evidence from BOTH the story and article, be prepared to discuss and answer the following:  </w:t>
      </w:r>
    </w:p>
    <w:p w:rsidR="00844268" w:rsidRDefault="00844268" w:rsidP="00417264">
      <w:pPr>
        <w:spacing w:after="0" w:line="240" w:lineRule="auto"/>
        <w:textAlignment w:val="baseline"/>
        <w:outlineLvl w:val="0"/>
        <w:rPr>
          <w:rFonts w:ascii="Montserrat" w:eastAsia="Times New Roman" w:hAnsi="Montserrat" w:cs="Times New Roman"/>
          <w:b/>
          <w:bCs/>
          <w:color w:val="383838"/>
          <w:kern w:val="36"/>
          <w:sz w:val="32"/>
          <w:szCs w:val="32"/>
          <w:bdr w:val="none" w:sz="0" w:space="0" w:color="auto" w:frame="1"/>
        </w:rPr>
      </w:pPr>
      <w:r>
        <w:rPr>
          <w:rFonts w:ascii="Montserrat" w:eastAsia="Times New Roman" w:hAnsi="Montserrat" w:cs="Times New Roman"/>
          <w:b/>
          <w:bCs/>
          <w:color w:val="383838"/>
          <w:kern w:val="36"/>
          <w:sz w:val="32"/>
          <w:szCs w:val="32"/>
          <w:bdr w:val="none" w:sz="0" w:space="0" w:color="auto" w:frame="1"/>
        </w:rPr>
        <w:t xml:space="preserve">Explain what Victor’s father means when he says “I figured Jimi must have known I was there in the crowd to play something like that.  It was exactly how I felt.” </w:t>
      </w:r>
    </w:p>
    <w:p w:rsidR="00844268" w:rsidRPr="00844268" w:rsidRDefault="007A5BB9" w:rsidP="00417264">
      <w:pPr>
        <w:spacing w:after="0" w:line="240" w:lineRule="auto"/>
        <w:textAlignment w:val="baseline"/>
        <w:outlineLvl w:val="0"/>
        <w:rPr>
          <w:rFonts w:ascii="Montserrat" w:eastAsia="Times New Roman" w:hAnsi="Montserrat" w:cs="Times New Roman"/>
          <w:b/>
          <w:bCs/>
          <w:color w:val="383838"/>
          <w:kern w:val="36"/>
          <w:sz w:val="32"/>
          <w:szCs w:val="32"/>
          <w:bdr w:val="none" w:sz="0" w:space="0" w:color="auto" w:frame="1"/>
        </w:rPr>
      </w:pPr>
      <w:r>
        <w:rPr>
          <w:rFonts w:ascii="Montserrat" w:eastAsia="Times New Roman" w:hAnsi="Montserrat" w:cs="Times New Roman"/>
          <w:b/>
          <w:bCs/>
          <w:color w:val="383838"/>
          <w:kern w:val="36"/>
          <w:sz w:val="32"/>
          <w:szCs w:val="32"/>
          <w:bdr w:val="none" w:sz="0" w:space="0" w:color="auto" w:frame="1"/>
        </w:rPr>
        <w:t>*</w:t>
      </w:r>
      <w:r w:rsidR="00844268">
        <w:rPr>
          <w:rFonts w:ascii="Montserrat" w:eastAsia="Times New Roman" w:hAnsi="Montserrat" w:cs="Times New Roman"/>
          <w:b/>
          <w:bCs/>
          <w:color w:val="383838"/>
          <w:kern w:val="36"/>
          <w:sz w:val="32"/>
          <w:szCs w:val="32"/>
          <w:bdr w:val="none" w:sz="0" w:space="0" w:color="auto" w:frame="1"/>
        </w:rPr>
        <w:t>Take notes on both the article a</w:t>
      </w:r>
      <w:r>
        <w:rPr>
          <w:rFonts w:ascii="Montserrat" w:eastAsia="Times New Roman" w:hAnsi="Montserrat" w:cs="Times New Roman"/>
          <w:b/>
          <w:bCs/>
          <w:color w:val="383838"/>
          <w:kern w:val="36"/>
          <w:sz w:val="32"/>
          <w:szCs w:val="32"/>
          <w:bdr w:val="none" w:sz="0" w:space="0" w:color="auto" w:frame="1"/>
        </w:rPr>
        <w:t xml:space="preserve">nd the story to </w:t>
      </w:r>
      <w:r w:rsidR="001F1653">
        <w:rPr>
          <w:rFonts w:ascii="Montserrat" w:eastAsia="Times New Roman" w:hAnsi="Montserrat" w:cs="Times New Roman"/>
          <w:b/>
          <w:bCs/>
          <w:color w:val="383838"/>
          <w:kern w:val="36"/>
          <w:sz w:val="32"/>
          <w:szCs w:val="32"/>
          <w:bdr w:val="none" w:sz="0" w:space="0" w:color="auto" w:frame="1"/>
        </w:rPr>
        <w:t>support for your ideas</w:t>
      </w:r>
      <w:bookmarkStart w:id="0" w:name="_GoBack"/>
      <w:bookmarkEnd w:id="0"/>
      <w:r w:rsidR="00844268">
        <w:rPr>
          <w:rFonts w:ascii="Montserrat" w:eastAsia="Times New Roman" w:hAnsi="Montserrat" w:cs="Times New Roman"/>
          <w:b/>
          <w:bCs/>
          <w:color w:val="383838"/>
          <w:kern w:val="36"/>
          <w:sz w:val="32"/>
          <w:szCs w:val="32"/>
          <w:bdr w:val="none" w:sz="0" w:space="0" w:color="auto" w:frame="1"/>
        </w:rPr>
        <w:t>.</w:t>
      </w:r>
    </w:p>
    <w:p w:rsidR="00844268" w:rsidRDefault="00844268" w:rsidP="00417264">
      <w:pPr>
        <w:spacing w:after="0" w:line="240" w:lineRule="auto"/>
        <w:textAlignment w:val="baseline"/>
        <w:outlineLvl w:val="0"/>
        <w:rPr>
          <w:rFonts w:ascii="Montserrat" w:eastAsia="Times New Roman" w:hAnsi="Montserrat" w:cs="Times New Roman"/>
          <w:b/>
          <w:bCs/>
          <w:color w:val="383838"/>
          <w:kern w:val="36"/>
          <w:sz w:val="57"/>
          <w:szCs w:val="57"/>
          <w:bdr w:val="none" w:sz="0" w:space="0" w:color="auto" w:frame="1"/>
        </w:rPr>
      </w:pPr>
    </w:p>
    <w:p w:rsidR="00844268" w:rsidRDefault="00844268" w:rsidP="00417264">
      <w:pPr>
        <w:spacing w:after="0" w:line="240" w:lineRule="auto"/>
        <w:textAlignment w:val="baseline"/>
        <w:outlineLvl w:val="0"/>
        <w:rPr>
          <w:rFonts w:ascii="Montserrat" w:eastAsia="Times New Roman" w:hAnsi="Montserrat" w:cs="Times New Roman"/>
          <w:b/>
          <w:bCs/>
          <w:color w:val="383838"/>
          <w:kern w:val="36"/>
          <w:sz w:val="57"/>
          <w:szCs w:val="57"/>
          <w:bdr w:val="none" w:sz="0" w:space="0" w:color="auto" w:frame="1"/>
        </w:rPr>
      </w:pPr>
    </w:p>
    <w:p w:rsidR="00417264" w:rsidRPr="00417264" w:rsidRDefault="00417264" w:rsidP="00417264">
      <w:pPr>
        <w:spacing w:after="0" w:line="240" w:lineRule="auto"/>
        <w:textAlignment w:val="baseline"/>
        <w:outlineLvl w:val="0"/>
        <w:rPr>
          <w:rFonts w:ascii="Montserrat" w:eastAsia="Times New Roman" w:hAnsi="Montserrat" w:cs="Times New Roman"/>
          <w:b/>
          <w:bCs/>
          <w:color w:val="383838"/>
          <w:kern w:val="36"/>
          <w:sz w:val="57"/>
          <w:szCs w:val="57"/>
        </w:rPr>
      </w:pPr>
      <w:r w:rsidRPr="00417264">
        <w:rPr>
          <w:rFonts w:ascii="Montserrat" w:eastAsia="Times New Roman" w:hAnsi="Montserrat" w:cs="Times New Roman"/>
          <w:b/>
          <w:bCs/>
          <w:color w:val="383838"/>
          <w:kern w:val="36"/>
          <w:sz w:val="57"/>
          <w:szCs w:val="57"/>
          <w:bdr w:val="none" w:sz="0" w:space="0" w:color="auto" w:frame="1"/>
        </w:rPr>
        <w:t>50 years ago, Jimi Hendrix’s Woodstock anthem expressed the hopes and fears of a nation</w:t>
      </w:r>
    </w:p>
    <w:p w:rsidR="00417264" w:rsidRPr="00417264" w:rsidRDefault="00417264" w:rsidP="00417264">
      <w:pPr>
        <w:spacing w:after="0" w:line="240" w:lineRule="auto"/>
        <w:textAlignment w:val="baseline"/>
        <w:rPr>
          <w:rFonts w:ascii="Times New Roman" w:eastAsia="Times New Roman" w:hAnsi="Times New Roman" w:cs="Times New Roman"/>
          <w:sz w:val="20"/>
          <w:szCs w:val="20"/>
        </w:rPr>
      </w:pPr>
      <w:r w:rsidRPr="00417264">
        <w:rPr>
          <w:rFonts w:ascii="Times New Roman" w:eastAsia="Times New Roman" w:hAnsi="Times New Roman" w:cs="Times New Roman"/>
          <w:sz w:val="20"/>
          <w:szCs w:val="20"/>
        </w:rPr>
        <w:t>August 14, 2019 8.31am EDT</w:t>
      </w:r>
    </w:p>
    <w:p w:rsidR="00417264" w:rsidRPr="00417264" w:rsidRDefault="00417264" w:rsidP="00417264">
      <w:pPr>
        <w:pBdr>
          <w:bottom w:val="single" w:sz="6" w:space="4" w:color="E6E6E6"/>
        </w:pBdr>
        <w:spacing w:after="180" w:line="270" w:lineRule="atLeast"/>
        <w:textAlignment w:val="baseline"/>
        <w:outlineLvl w:val="2"/>
        <w:rPr>
          <w:rFonts w:ascii="Times New Roman" w:eastAsia="Times New Roman" w:hAnsi="Times New Roman" w:cs="Times New Roman"/>
          <w:b/>
          <w:bCs/>
          <w:color w:val="333333"/>
          <w:sz w:val="17"/>
          <w:szCs w:val="17"/>
        </w:rPr>
      </w:pPr>
      <w:r w:rsidRPr="00417264">
        <w:rPr>
          <w:rFonts w:ascii="Times New Roman" w:eastAsia="Times New Roman" w:hAnsi="Times New Roman" w:cs="Times New Roman"/>
          <w:b/>
          <w:bCs/>
          <w:color w:val="333333"/>
          <w:sz w:val="17"/>
          <w:szCs w:val="17"/>
        </w:rPr>
        <w:t>Author</w:t>
      </w:r>
    </w:p>
    <w:p w:rsidR="00417264" w:rsidRPr="00417264" w:rsidRDefault="00417264" w:rsidP="00417264">
      <w:pPr>
        <w:numPr>
          <w:ilvl w:val="0"/>
          <w:numId w:val="1"/>
        </w:numPr>
        <w:spacing w:after="0" w:line="240" w:lineRule="auto"/>
        <w:ind w:left="0"/>
        <w:textAlignment w:val="baseline"/>
        <w:rPr>
          <w:rFonts w:ascii="Times New Roman" w:eastAsia="Times New Roman" w:hAnsi="Times New Roman" w:cs="Times New Roman"/>
          <w:sz w:val="18"/>
          <w:szCs w:val="18"/>
        </w:rPr>
      </w:pPr>
      <w:hyperlink r:id="rId5" w:history="1">
        <w:r w:rsidRPr="00417264">
          <w:rPr>
            <w:rFonts w:ascii="Times New Roman" w:eastAsia="Times New Roman" w:hAnsi="Times New Roman" w:cs="Times New Roman"/>
            <w:b/>
            <w:bCs/>
            <w:noProof/>
            <w:color w:val="557585"/>
            <w:sz w:val="18"/>
            <w:szCs w:val="18"/>
          </w:rPr>
          <w:drawing>
            <wp:inline distT="0" distB="0" distL="0" distR="0" wp14:anchorId="331C14FB" wp14:editId="50C8E169">
              <wp:extent cx="1617980" cy="1617980"/>
              <wp:effectExtent l="0" t="0" r="1270" b="1270"/>
              <wp:docPr id="1" name="Picture 6" descr="https://cdn.theconversation.com/avatars/783009/width170/image-20190723-110179-862bk8.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cdn.theconversation.com/avatars/783009/width170/image-20190723-110179-862bk8.jp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17980" cy="1617980"/>
                      </a:xfrm>
                      <a:prstGeom prst="rect">
                        <a:avLst/>
                      </a:prstGeom>
                      <a:noFill/>
                      <a:ln>
                        <a:noFill/>
                      </a:ln>
                    </pic:spPr>
                  </pic:pic>
                </a:graphicData>
              </a:graphic>
            </wp:inline>
          </w:drawing>
        </w:r>
        <w:r w:rsidRPr="00417264">
          <w:rPr>
            <w:rFonts w:ascii="Times New Roman" w:eastAsia="Times New Roman" w:hAnsi="Times New Roman" w:cs="Times New Roman"/>
            <w:b/>
            <w:bCs/>
            <w:color w:val="557585"/>
            <w:sz w:val="18"/>
            <w:szCs w:val="18"/>
            <w:bdr w:val="none" w:sz="0" w:space="0" w:color="auto" w:frame="1"/>
          </w:rPr>
          <w:t xml:space="preserve">Mark </w:t>
        </w:r>
        <w:proofErr w:type="spellStart"/>
        <w:r w:rsidRPr="00417264">
          <w:rPr>
            <w:rFonts w:ascii="Times New Roman" w:eastAsia="Times New Roman" w:hAnsi="Times New Roman" w:cs="Times New Roman"/>
            <w:b/>
            <w:bCs/>
            <w:color w:val="557585"/>
            <w:sz w:val="18"/>
            <w:szCs w:val="18"/>
            <w:bdr w:val="none" w:sz="0" w:space="0" w:color="auto" w:frame="1"/>
          </w:rPr>
          <w:t>Clague</w:t>
        </w:r>
        <w:proofErr w:type="spellEnd"/>
      </w:hyperlink>
    </w:p>
    <w:p w:rsidR="00417264" w:rsidRPr="00417264" w:rsidRDefault="00417264" w:rsidP="00417264">
      <w:pPr>
        <w:spacing w:line="240" w:lineRule="auto"/>
        <w:ind w:left="900"/>
        <w:textAlignment w:val="baseline"/>
        <w:rPr>
          <w:rFonts w:ascii="Times New Roman" w:eastAsia="Times New Roman" w:hAnsi="Times New Roman" w:cs="Times New Roman"/>
          <w:color w:val="727272"/>
          <w:sz w:val="17"/>
          <w:szCs w:val="17"/>
        </w:rPr>
      </w:pPr>
      <w:r w:rsidRPr="00417264">
        <w:rPr>
          <w:rFonts w:ascii="Times New Roman" w:eastAsia="Times New Roman" w:hAnsi="Times New Roman" w:cs="Times New Roman"/>
          <w:color w:val="727272"/>
          <w:sz w:val="17"/>
          <w:szCs w:val="17"/>
        </w:rPr>
        <w:t>Associate Professor of Musicology, University of Michigan</w:t>
      </w:r>
    </w:p>
    <w:p w:rsidR="00417264" w:rsidRPr="00417264" w:rsidRDefault="00417264" w:rsidP="00417264">
      <w:pPr>
        <w:spacing w:after="270" w:line="240" w:lineRule="auto"/>
        <w:jc w:val="center"/>
        <w:textAlignment w:val="baseline"/>
        <w:rPr>
          <w:rFonts w:ascii="Times New Roman" w:eastAsia="Times New Roman" w:hAnsi="Times New Roman" w:cs="Times New Roman"/>
          <w:sz w:val="17"/>
          <w:szCs w:val="17"/>
        </w:rPr>
      </w:pPr>
    </w:p>
    <w:p w:rsidR="00417264" w:rsidRPr="00417264" w:rsidRDefault="00417264" w:rsidP="00417264">
      <w:pPr>
        <w:spacing w:after="0" w:line="240" w:lineRule="auto"/>
        <w:textAlignment w:val="baseline"/>
        <w:rPr>
          <w:rFonts w:ascii="Times New Roman" w:eastAsia="Times New Roman" w:hAnsi="Times New Roman" w:cs="Times New Roman"/>
          <w:sz w:val="20"/>
          <w:szCs w:val="20"/>
        </w:rPr>
      </w:pPr>
      <w:r w:rsidRPr="00417264">
        <w:rPr>
          <w:rFonts w:ascii="Times New Roman" w:eastAsia="Times New Roman" w:hAnsi="Times New Roman" w:cs="Times New Roman"/>
          <w:noProof/>
          <w:sz w:val="20"/>
          <w:szCs w:val="20"/>
        </w:rPr>
        <w:lastRenderedPageBreak/>
        <w:drawing>
          <wp:inline distT="0" distB="0" distL="0" distR="0" wp14:anchorId="27CAE1C1" wp14:editId="15883309">
            <wp:extent cx="5099245" cy="3729167"/>
            <wp:effectExtent l="0" t="0" r="6350" b="5080"/>
            <wp:docPr id="3" name="Picture 3" descr="https://images.theconversation.com/files/287709/original/file-20190812-71897-1jd1uqn.jpg?ixlib=rb-1.1.0&amp;q=45&amp;auto=format&amp;w=926&amp;fit=cl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images.theconversation.com/files/287709/original/file-20190812-71897-1jd1uqn.jpg?ixlib=rb-1.1.0&amp;q=45&amp;auto=format&amp;w=926&amp;fit=cli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113160" cy="3739343"/>
                    </a:xfrm>
                    <a:prstGeom prst="rect">
                      <a:avLst/>
                    </a:prstGeom>
                    <a:noFill/>
                    <a:ln>
                      <a:noFill/>
                    </a:ln>
                  </pic:spPr>
                </pic:pic>
              </a:graphicData>
            </a:graphic>
          </wp:inline>
        </w:drawing>
      </w:r>
      <w:r w:rsidRPr="00417264">
        <w:rPr>
          <w:rFonts w:ascii="Times New Roman" w:eastAsia="Times New Roman" w:hAnsi="Times New Roman" w:cs="Times New Roman"/>
          <w:sz w:val="20"/>
          <w:szCs w:val="20"/>
        </w:rPr>
        <w:t>Hendrix’s version of the National Anthem combined reverence and revolution. </w:t>
      </w:r>
      <w:hyperlink r:id="rId8" w:history="1">
        <w:r w:rsidRPr="00417264">
          <w:rPr>
            <w:rFonts w:ascii="Times New Roman" w:eastAsia="Times New Roman" w:hAnsi="Times New Roman" w:cs="Times New Roman"/>
            <w:color w:val="CCCCCC"/>
            <w:sz w:val="17"/>
            <w:szCs w:val="17"/>
            <w:u w:val="single"/>
            <w:bdr w:val="none" w:sz="0" w:space="0" w:color="auto" w:frame="1"/>
          </w:rPr>
          <w:t>nelag0/</w:t>
        </w:r>
        <w:proofErr w:type="spellStart"/>
        <w:r w:rsidRPr="00417264">
          <w:rPr>
            <w:rFonts w:ascii="Times New Roman" w:eastAsia="Times New Roman" w:hAnsi="Times New Roman" w:cs="Times New Roman"/>
            <w:color w:val="CCCCCC"/>
            <w:sz w:val="17"/>
            <w:szCs w:val="17"/>
            <w:u w:val="single"/>
            <w:bdr w:val="none" w:sz="0" w:space="0" w:color="auto" w:frame="1"/>
          </w:rPr>
          <w:t>pixabay</w:t>
        </w:r>
        <w:proofErr w:type="spellEnd"/>
      </w:hyperlink>
      <w:r w:rsidRPr="00417264">
        <w:rPr>
          <w:rFonts w:ascii="Times New Roman" w:eastAsia="Times New Roman" w:hAnsi="Times New Roman" w:cs="Times New Roman"/>
          <w:color w:val="CCCCCC"/>
          <w:sz w:val="17"/>
          <w:szCs w:val="17"/>
          <w:bdr w:val="none" w:sz="0" w:space="0" w:color="auto" w:frame="1"/>
        </w:rPr>
        <w:t>, </w:t>
      </w:r>
      <w:hyperlink r:id="rId9" w:history="1">
        <w:r w:rsidRPr="00417264">
          <w:rPr>
            <w:rFonts w:ascii="Times New Roman" w:eastAsia="Times New Roman" w:hAnsi="Times New Roman" w:cs="Times New Roman"/>
            <w:color w:val="CCCCCC"/>
            <w:sz w:val="17"/>
            <w:szCs w:val="17"/>
            <w:u w:val="single"/>
            <w:bdr w:val="none" w:sz="0" w:space="0" w:color="auto" w:frame="1"/>
          </w:rPr>
          <w:t>CC BY</w:t>
        </w:r>
      </w:hyperlink>
    </w:p>
    <w:p w:rsidR="00417264" w:rsidRDefault="00417264" w:rsidP="00417264">
      <w:pPr>
        <w:shd w:val="clear" w:color="auto" w:fill="FFFFFF"/>
        <w:spacing w:after="270" w:line="240" w:lineRule="auto"/>
        <w:textAlignment w:val="baseline"/>
        <w:rPr>
          <w:rFonts w:ascii="Times New Roman" w:eastAsia="Times New Roman" w:hAnsi="Times New Roman" w:cs="Times New Roman"/>
          <w:sz w:val="17"/>
          <w:szCs w:val="17"/>
        </w:rPr>
      </w:pPr>
    </w:p>
    <w:p w:rsidR="00417264" w:rsidRPr="00417264" w:rsidRDefault="00417264" w:rsidP="00417264">
      <w:pPr>
        <w:shd w:val="clear" w:color="auto" w:fill="FFFFFF"/>
        <w:spacing w:after="270" w:line="240" w:lineRule="auto"/>
        <w:textAlignment w:val="baseline"/>
        <w:rPr>
          <w:rFonts w:ascii="Georgia" w:eastAsia="Times New Roman" w:hAnsi="Georgia" w:cs="Times New Roman"/>
          <w:color w:val="383838"/>
          <w:sz w:val="27"/>
          <w:szCs w:val="27"/>
        </w:rPr>
      </w:pPr>
      <w:r w:rsidRPr="00417264">
        <w:rPr>
          <w:rFonts w:ascii="Georgia" w:eastAsia="Times New Roman" w:hAnsi="Georgia" w:cs="Times New Roman"/>
          <w:color w:val="383838"/>
          <w:sz w:val="27"/>
          <w:szCs w:val="27"/>
        </w:rPr>
        <w:t>One of the most powerful, searing renditions of the national anthem ever recorded, Jimi Hendrix’s iconic Woodstock anthem, almost never happened.</w:t>
      </w:r>
    </w:p>
    <w:p w:rsidR="00417264" w:rsidRPr="00417264" w:rsidRDefault="00417264" w:rsidP="00417264">
      <w:pPr>
        <w:shd w:val="clear" w:color="auto" w:fill="FFFFFF"/>
        <w:spacing w:after="270" w:line="240" w:lineRule="auto"/>
        <w:textAlignment w:val="baseline"/>
        <w:rPr>
          <w:rFonts w:ascii="Georgia" w:eastAsia="Times New Roman" w:hAnsi="Georgia" w:cs="Times New Roman"/>
          <w:color w:val="383838"/>
          <w:sz w:val="27"/>
          <w:szCs w:val="27"/>
        </w:rPr>
      </w:pPr>
      <w:r w:rsidRPr="00417264">
        <w:rPr>
          <w:rFonts w:ascii="Georgia" w:eastAsia="Times New Roman" w:hAnsi="Georgia" w:cs="Times New Roman"/>
          <w:color w:val="383838"/>
          <w:sz w:val="27"/>
          <w:szCs w:val="27"/>
        </w:rPr>
        <w:t>In his memoir, Hendrix’s drummer, Mitch Mitchell, </w:t>
      </w:r>
      <w:hyperlink r:id="rId10" w:history="1">
        <w:r w:rsidRPr="00417264">
          <w:rPr>
            <w:rFonts w:ascii="Georgia" w:eastAsia="Times New Roman" w:hAnsi="Georgia" w:cs="Times New Roman"/>
            <w:color w:val="555768"/>
            <w:sz w:val="27"/>
            <w:szCs w:val="27"/>
            <w:u w:val="single"/>
          </w:rPr>
          <w:t>admitted</w:t>
        </w:r>
      </w:hyperlink>
      <w:r w:rsidRPr="00417264">
        <w:rPr>
          <w:rFonts w:ascii="Georgia" w:eastAsia="Times New Roman" w:hAnsi="Georgia" w:cs="Times New Roman"/>
          <w:color w:val="383838"/>
          <w:sz w:val="27"/>
          <w:szCs w:val="27"/>
        </w:rPr>
        <w:t> that the band “hadn’t rehearsed … or planned to do ‘The Star-Spangled Banner’ at Woodstock.”</w:t>
      </w:r>
    </w:p>
    <w:p w:rsidR="00417264" w:rsidRPr="00417264" w:rsidRDefault="00417264" w:rsidP="00417264">
      <w:pPr>
        <w:shd w:val="clear" w:color="auto" w:fill="FFFFFF"/>
        <w:spacing w:after="270" w:line="240" w:lineRule="auto"/>
        <w:textAlignment w:val="baseline"/>
        <w:rPr>
          <w:rFonts w:ascii="Georgia" w:eastAsia="Times New Roman" w:hAnsi="Georgia" w:cs="Times New Roman"/>
          <w:color w:val="383838"/>
          <w:sz w:val="27"/>
          <w:szCs w:val="27"/>
        </w:rPr>
      </w:pPr>
      <w:r w:rsidRPr="00417264">
        <w:rPr>
          <w:rFonts w:ascii="Georgia" w:eastAsia="Times New Roman" w:hAnsi="Georgia" w:cs="Times New Roman"/>
          <w:color w:val="383838"/>
          <w:sz w:val="27"/>
          <w:szCs w:val="27"/>
        </w:rPr>
        <w:t>The festival was supposed to wrap up on Sunday night, but a series of delays, traffic jams and rainstorms had postponed the closing set until 9:00 a.m. the next day. Hendrix hadn’t slept the night before.</w:t>
      </w:r>
    </w:p>
    <w:p w:rsidR="00417264" w:rsidRPr="00417264" w:rsidRDefault="00417264" w:rsidP="00417264">
      <w:pPr>
        <w:shd w:val="clear" w:color="auto" w:fill="FFFFFF"/>
        <w:spacing w:after="270" w:line="240" w:lineRule="auto"/>
        <w:textAlignment w:val="baseline"/>
        <w:rPr>
          <w:rFonts w:ascii="Georgia" w:eastAsia="Times New Roman" w:hAnsi="Georgia" w:cs="Times New Roman"/>
          <w:color w:val="383838"/>
          <w:sz w:val="27"/>
          <w:szCs w:val="27"/>
        </w:rPr>
      </w:pPr>
      <w:r w:rsidRPr="00417264">
        <w:rPr>
          <w:rFonts w:ascii="Georgia" w:eastAsia="Times New Roman" w:hAnsi="Georgia" w:cs="Times New Roman"/>
          <w:color w:val="383838"/>
          <w:sz w:val="27"/>
          <w:szCs w:val="27"/>
        </w:rPr>
        <w:t>Hendrix played for more than an hour that Monday morning before introducing his regular concert-closer, “Voodoo Child (Slight Return).”</w:t>
      </w:r>
    </w:p>
    <w:p w:rsidR="00417264" w:rsidRPr="00417264" w:rsidRDefault="00417264" w:rsidP="00417264">
      <w:pPr>
        <w:shd w:val="clear" w:color="auto" w:fill="FFFFFF"/>
        <w:spacing w:after="270" w:line="240" w:lineRule="auto"/>
        <w:textAlignment w:val="baseline"/>
        <w:rPr>
          <w:rFonts w:ascii="Georgia" w:eastAsia="Times New Roman" w:hAnsi="Georgia" w:cs="Times New Roman"/>
          <w:color w:val="383838"/>
          <w:sz w:val="27"/>
          <w:szCs w:val="27"/>
        </w:rPr>
      </w:pPr>
      <w:r w:rsidRPr="00417264">
        <w:rPr>
          <w:rFonts w:ascii="Georgia" w:eastAsia="Times New Roman" w:hAnsi="Georgia" w:cs="Times New Roman"/>
          <w:color w:val="383838"/>
          <w:sz w:val="27"/>
          <w:szCs w:val="27"/>
        </w:rPr>
        <w:t>“Thank you very much and goodnight,” </w:t>
      </w:r>
      <w:hyperlink r:id="rId11" w:history="1">
        <w:r w:rsidRPr="00417264">
          <w:rPr>
            <w:rFonts w:ascii="Georgia" w:eastAsia="Times New Roman" w:hAnsi="Georgia" w:cs="Times New Roman"/>
            <w:color w:val="555768"/>
            <w:sz w:val="27"/>
            <w:szCs w:val="27"/>
            <w:u w:val="single"/>
          </w:rPr>
          <w:t>he said</w:t>
        </w:r>
      </w:hyperlink>
      <w:r w:rsidRPr="00417264">
        <w:rPr>
          <w:rFonts w:ascii="Georgia" w:eastAsia="Times New Roman" w:hAnsi="Georgia" w:cs="Times New Roman"/>
          <w:color w:val="383838"/>
          <w:sz w:val="27"/>
          <w:szCs w:val="27"/>
        </w:rPr>
        <w:t>, as the band continued to jam. “I’d like to say peace, yeah, and happiness.”</w:t>
      </w:r>
    </w:p>
    <w:p w:rsidR="00417264" w:rsidRPr="00417264" w:rsidRDefault="00417264" w:rsidP="00417264">
      <w:pPr>
        <w:shd w:val="clear" w:color="auto" w:fill="FFFFFF"/>
        <w:spacing w:after="270" w:line="240" w:lineRule="auto"/>
        <w:textAlignment w:val="baseline"/>
        <w:rPr>
          <w:rFonts w:ascii="Georgia" w:eastAsia="Times New Roman" w:hAnsi="Georgia" w:cs="Times New Roman"/>
          <w:color w:val="383838"/>
          <w:sz w:val="27"/>
          <w:szCs w:val="27"/>
        </w:rPr>
      </w:pPr>
      <w:r w:rsidRPr="00417264">
        <w:rPr>
          <w:rFonts w:ascii="Georgia" w:eastAsia="Times New Roman" w:hAnsi="Georgia" w:cs="Times New Roman"/>
          <w:color w:val="383838"/>
          <w:sz w:val="27"/>
          <w:szCs w:val="27"/>
        </w:rPr>
        <w:t>But then, instead of wrapping up his set, he launched into his iconic take on Francis Scott Key’s song.</w:t>
      </w:r>
    </w:p>
    <w:p w:rsidR="00417264" w:rsidRPr="00417264" w:rsidRDefault="00417264" w:rsidP="00417264">
      <w:pPr>
        <w:spacing w:after="0" w:line="240" w:lineRule="auto"/>
        <w:textAlignment w:val="baseline"/>
        <w:rPr>
          <w:rFonts w:ascii="Georgia" w:eastAsia="Times New Roman" w:hAnsi="Georgia" w:cs="Times New Roman"/>
          <w:sz w:val="27"/>
          <w:szCs w:val="27"/>
        </w:rPr>
      </w:pPr>
      <w:r w:rsidRPr="00417264">
        <w:rPr>
          <w:rFonts w:ascii="Georgia" w:eastAsia="Times New Roman" w:hAnsi="Georgia" w:cs="Times New Roman"/>
          <w:sz w:val="17"/>
          <w:szCs w:val="17"/>
          <w:bdr w:val="none" w:sz="0" w:space="0" w:color="auto" w:frame="1"/>
        </w:rPr>
        <w:t>Hendrix performed the anthem as an encore.</w:t>
      </w:r>
    </w:p>
    <w:p w:rsidR="00417264" w:rsidRPr="00417264" w:rsidRDefault="00417264" w:rsidP="00417264">
      <w:pPr>
        <w:shd w:val="clear" w:color="auto" w:fill="FFFFFF"/>
        <w:spacing w:after="270" w:line="240" w:lineRule="auto"/>
        <w:textAlignment w:val="baseline"/>
        <w:rPr>
          <w:rFonts w:ascii="Georgia" w:eastAsia="Times New Roman" w:hAnsi="Georgia" w:cs="Times New Roman"/>
          <w:color w:val="383838"/>
          <w:sz w:val="27"/>
          <w:szCs w:val="27"/>
        </w:rPr>
      </w:pPr>
      <w:r w:rsidRPr="00417264">
        <w:rPr>
          <w:rFonts w:ascii="Georgia" w:eastAsia="Times New Roman" w:hAnsi="Georgia" w:cs="Times New Roman"/>
          <w:color w:val="383838"/>
          <w:sz w:val="27"/>
          <w:szCs w:val="27"/>
        </w:rPr>
        <w:lastRenderedPageBreak/>
        <w:t>Fifty years after Hendrix performed “The Star-Spangled Banner” at Woodstock, the rendition still serves as an exemplar of music’s political potency. It inspired </w:t>
      </w:r>
      <w:hyperlink r:id="rId12" w:history="1">
        <w:r w:rsidRPr="00417264">
          <w:rPr>
            <w:rFonts w:ascii="Georgia" w:eastAsia="Times New Roman" w:hAnsi="Georgia" w:cs="Times New Roman"/>
            <w:color w:val="555768"/>
            <w:sz w:val="27"/>
            <w:szCs w:val="27"/>
            <w:u w:val="single"/>
          </w:rPr>
          <w:t>my own scholarship</w:t>
        </w:r>
      </w:hyperlink>
      <w:r w:rsidRPr="00417264">
        <w:rPr>
          <w:rFonts w:ascii="Georgia" w:eastAsia="Times New Roman" w:hAnsi="Georgia" w:cs="Times New Roman"/>
          <w:color w:val="383838"/>
          <w:sz w:val="27"/>
          <w:szCs w:val="27"/>
        </w:rPr>
        <w:t> on the past, present and future of the national </w:t>
      </w:r>
      <w:hyperlink r:id="rId13" w:history="1">
        <w:r w:rsidRPr="00417264">
          <w:rPr>
            <w:rFonts w:ascii="Georgia" w:eastAsia="Times New Roman" w:hAnsi="Georgia" w:cs="Times New Roman"/>
            <w:color w:val="555768"/>
            <w:sz w:val="27"/>
            <w:szCs w:val="27"/>
            <w:u w:val="single"/>
          </w:rPr>
          <w:t>anthem</w:t>
        </w:r>
      </w:hyperlink>
      <w:r w:rsidRPr="00417264">
        <w:rPr>
          <w:rFonts w:ascii="Georgia" w:eastAsia="Times New Roman" w:hAnsi="Georgia" w:cs="Times New Roman"/>
          <w:color w:val="383838"/>
          <w:sz w:val="27"/>
          <w:szCs w:val="27"/>
        </w:rPr>
        <w:t>.</w:t>
      </w:r>
    </w:p>
    <w:p w:rsidR="00417264" w:rsidRPr="00417264" w:rsidRDefault="00417264" w:rsidP="00417264">
      <w:pPr>
        <w:shd w:val="clear" w:color="auto" w:fill="FFFFFF"/>
        <w:spacing w:after="270" w:line="240" w:lineRule="auto"/>
        <w:textAlignment w:val="baseline"/>
        <w:rPr>
          <w:rFonts w:ascii="Georgia" w:eastAsia="Times New Roman" w:hAnsi="Georgia" w:cs="Times New Roman"/>
          <w:color w:val="383838"/>
          <w:sz w:val="27"/>
          <w:szCs w:val="27"/>
        </w:rPr>
      </w:pPr>
      <w:r w:rsidRPr="00417264">
        <w:rPr>
          <w:rFonts w:ascii="Georgia" w:eastAsia="Times New Roman" w:hAnsi="Georgia" w:cs="Times New Roman"/>
          <w:color w:val="383838"/>
          <w:sz w:val="27"/>
          <w:szCs w:val="27"/>
        </w:rPr>
        <w:t>What made Hendrix’s rendition so remarkable was his ability to fuse protest and horror with patriotism and hope.</w:t>
      </w:r>
    </w:p>
    <w:p w:rsidR="00417264" w:rsidRPr="00417264" w:rsidRDefault="00417264" w:rsidP="00417264">
      <w:pPr>
        <w:shd w:val="clear" w:color="auto" w:fill="FFFFFF"/>
        <w:spacing w:after="180" w:line="240" w:lineRule="auto"/>
        <w:textAlignment w:val="baseline"/>
        <w:outlineLvl w:val="1"/>
        <w:rPr>
          <w:rFonts w:ascii="Georgia" w:eastAsia="Times New Roman" w:hAnsi="Georgia" w:cs="Times New Roman"/>
          <w:b/>
          <w:bCs/>
          <w:color w:val="383838"/>
          <w:sz w:val="35"/>
          <w:szCs w:val="35"/>
        </w:rPr>
      </w:pPr>
      <w:r w:rsidRPr="00417264">
        <w:rPr>
          <w:rFonts w:ascii="Georgia" w:eastAsia="Times New Roman" w:hAnsi="Georgia" w:cs="Times New Roman"/>
          <w:b/>
          <w:bCs/>
          <w:color w:val="383838"/>
          <w:sz w:val="35"/>
          <w:szCs w:val="35"/>
        </w:rPr>
        <w:t>A living, breathing anthem</w:t>
      </w:r>
    </w:p>
    <w:p w:rsidR="00417264" w:rsidRPr="00417264" w:rsidRDefault="00417264" w:rsidP="00417264">
      <w:pPr>
        <w:shd w:val="clear" w:color="auto" w:fill="FFFFFF"/>
        <w:spacing w:after="270" w:line="240" w:lineRule="auto"/>
        <w:textAlignment w:val="baseline"/>
        <w:rPr>
          <w:rFonts w:ascii="Georgia" w:eastAsia="Times New Roman" w:hAnsi="Georgia" w:cs="Times New Roman"/>
          <w:color w:val="383838"/>
          <w:sz w:val="27"/>
          <w:szCs w:val="27"/>
        </w:rPr>
      </w:pPr>
      <w:r w:rsidRPr="00417264">
        <w:rPr>
          <w:rFonts w:ascii="Georgia" w:eastAsia="Times New Roman" w:hAnsi="Georgia" w:cs="Times New Roman"/>
          <w:color w:val="383838"/>
          <w:sz w:val="27"/>
          <w:szCs w:val="27"/>
        </w:rPr>
        <w:t>Roused by the heroism of the soldiers who repelled the British attack on Baltimore’s Fort McHenry during the War of 1812, Francis Scott Key wrote the song in September 1814. </w:t>
      </w:r>
      <w:hyperlink r:id="rId14" w:history="1">
        <w:r w:rsidRPr="00417264">
          <w:rPr>
            <w:rFonts w:ascii="Georgia" w:eastAsia="Times New Roman" w:hAnsi="Georgia" w:cs="Times New Roman"/>
            <w:color w:val="555768"/>
            <w:sz w:val="27"/>
            <w:szCs w:val="27"/>
            <w:u w:val="single"/>
          </w:rPr>
          <w:t>Using a well-known melody</w:t>
        </w:r>
      </w:hyperlink>
      <w:r w:rsidRPr="00417264">
        <w:rPr>
          <w:rFonts w:ascii="Georgia" w:eastAsia="Times New Roman" w:hAnsi="Georgia" w:cs="Times New Roman"/>
          <w:color w:val="383838"/>
          <w:sz w:val="27"/>
          <w:szCs w:val="27"/>
        </w:rPr>
        <w:t>, the lawyer-poet composed a new set of lyrics to fit the tune.</w:t>
      </w:r>
    </w:p>
    <w:p w:rsidR="00417264" w:rsidRPr="00417264" w:rsidRDefault="00417264" w:rsidP="00417264">
      <w:pPr>
        <w:spacing w:after="0" w:line="240" w:lineRule="auto"/>
        <w:textAlignment w:val="baseline"/>
        <w:rPr>
          <w:rFonts w:ascii="Georgia" w:eastAsia="Times New Roman" w:hAnsi="Georgia" w:cs="Times New Roman"/>
          <w:sz w:val="27"/>
          <w:szCs w:val="27"/>
        </w:rPr>
      </w:pPr>
      <w:r w:rsidRPr="00417264">
        <w:rPr>
          <w:rFonts w:ascii="Georgia" w:eastAsia="Times New Roman" w:hAnsi="Georgia" w:cs="Times New Roman"/>
          <w:noProof/>
          <w:sz w:val="27"/>
          <w:szCs w:val="27"/>
        </w:rPr>
        <w:drawing>
          <wp:inline distT="0" distB="0" distL="0" distR="0" wp14:anchorId="2D4362E2" wp14:editId="79670FAD">
            <wp:extent cx="2258060" cy="3115945"/>
            <wp:effectExtent l="0" t="0" r="8890" b="8255"/>
            <wp:docPr id="4" name="Picture 4" descr="https://images.theconversation.com/files/287928/original/file-20190813-9415-1frz5f9.jpg?ixlib=rb-1.1.0&amp;q=45&amp;auto=format&amp;w=237&amp;fit=cl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images.theconversation.com/files/287928/original/file-20190813-9415-1frz5f9.jpg?ixlib=rb-1.1.0&amp;q=45&amp;auto=format&amp;w=237&amp;fit=clip"/>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58060" cy="3115945"/>
                    </a:xfrm>
                    <a:prstGeom prst="rect">
                      <a:avLst/>
                    </a:prstGeom>
                    <a:noFill/>
                    <a:ln>
                      <a:noFill/>
                    </a:ln>
                  </pic:spPr>
                </pic:pic>
              </a:graphicData>
            </a:graphic>
          </wp:inline>
        </w:drawing>
      </w:r>
      <w:r w:rsidRPr="00417264">
        <w:rPr>
          <w:rFonts w:ascii="Georgia" w:eastAsia="Times New Roman" w:hAnsi="Georgia" w:cs="Times New Roman"/>
          <w:sz w:val="17"/>
          <w:szCs w:val="17"/>
          <w:bdr w:val="none" w:sz="0" w:space="0" w:color="auto" w:frame="1"/>
        </w:rPr>
        <w:t>Francis Scott Key.</w:t>
      </w:r>
      <w:r w:rsidRPr="00417264">
        <w:rPr>
          <w:rFonts w:ascii="Georgia" w:eastAsia="Times New Roman" w:hAnsi="Georgia" w:cs="Times New Roman"/>
          <w:sz w:val="27"/>
          <w:szCs w:val="27"/>
        </w:rPr>
        <w:t> </w:t>
      </w:r>
      <w:hyperlink r:id="rId16" w:history="1">
        <w:r w:rsidRPr="00417264">
          <w:rPr>
            <w:rFonts w:ascii="Georgia" w:eastAsia="Times New Roman" w:hAnsi="Georgia" w:cs="Times New Roman"/>
            <w:color w:val="555768"/>
            <w:sz w:val="17"/>
            <w:szCs w:val="17"/>
            <w:u w:val="single"/>
            <w:bdr w:val="none" w:sz="0" w:space="0" w:color="auto" w:frame="1"/>
          </w:rPr>
          <w:t>Walters Art Museum</w:t>
        </w:r>
      </w:hyperlink>
    </w:p>
    <w:p w:rsidR="00417264" w:rsidRPr="00417264" w:rsidRDefault="00417264" w:rsidP="00417264">
      <w:pPr>
        <w:shd w:val="clear" w:color="auto" w:fill="FFFFFF"/>
        <w:spacing w:after="270" w:line="240" w:lineRule="auto"/>
        <w:textAlignment w:val="baseline"/>
        <w:rPr>
          <w:rFonts w:ascii="Georgia" w:eastAsia="Times New Roman" w:hAnsi="Georgia" w:cs="Times New Roman"/>
          <w:color w:val="383838"/>
          <w:sz w:val="27"/>
          <w:szCs w:val="27"/>
        </w:rPr>
      </w:pPr>
      <w:r w:rsidRPr="00417264">
        <w:rPr>
          <w:rFonts w:ascii="Georgia" w:eastAsia="Times New Roman" w:hAnsi="Georgia" w:cs="Times New Roman"/>
          <w:color w:val="383838"/>
          <w:sz w:val="27"/>
          <w:szCs w:val="27"/>
        </w:rPr>
        <w:t>In the 19th century, it was common practice to write new lyrics to old songs as a way to comment on politics and culture – a tradition known as </w:t>
      </w:r>
      <w:hyperlink r:id="rId17" w:history="1">
        <w:r w:rsidRPr="00417264">
          <w:rPr>
            <w:rFonts w:ascii="Georgia" w:eastAsia="Times New Roman" w:hAnsi="Georgia" w:cs="Times New Roman"/>
            <w:color w:val="555768"/>
            <w:sz w:val="27"/>
            <w:szCs w:val="27"/>
            <w:u w:val="single"/>
          </w:rPr>
          <w:t>broadside balladry</w:t>
        </w:r>
      </w:hyperlink>
      <w:r w:rsidRPr="00417264">
        <w:rPr>
          <w:rFonts w:ascii="Georgia" w:eastAsia="Times New Roman" w:hAnsi="Georgia" w:cs="Times New Roman"/>
          <w:color w:val="383838"/>
          <w:sz w:val="27"/>
          <w:szCs w:val="27"/>
        </w:rPr>
        <w:t>. So far my research has identified roughly 200 songs written to the tune of “The Star-Spangled Banner.” The abolitionist lyric “</w:t>
      </w:r>
      <w:hyperlink r:id="rId18" w:history="1">
        <w:r w:rsidRPr="00417264">
          <w:rPr>
            <w:rFonts w:ascii="Georgia" w:eastAsia="Times New Roman" w:hAnsi="Georgia" w:cs="Times New Roman"/>
            <w:color w:val="555768"/>
            <w:sz w:val="27"/>
            <w:szCs w:val="27"/>
            <w:u w:val="single"/>
          </w:rPr>
          <w:t>Oh Say, Do You Hear?</w:t>
        </w:r>
      </w:hyperlink>
      <w:r w:rsidRPr="00417264">
        <w:rPr>
          <w:rFonts w:ascii="Georgia" w:eastAsia="Times New Roman" w:hAnsi="Georgia" w:cs="Times New Roman"/>
          <w:color w:val="383838"/>
          <w:sz w:val="27"/>
          <w:szCs w:val="27"/>
        </w:rPr>
        <w:t>” is one particularly powerful example.</w:t>
      </w:r>
    </w:p>
    <w:p w:rsidR="00417264" w:rsidRPr="00417264" w:rsidRDefault="00417264" w:rsidP="00417264">
      <w:pPr>
        <w:shd w:val="clear" w:color="auto" w:fill="FFFFFF"/>
        <w:spacing w:after="270" w:line="240" w:lineRule="auto"/>
        <w:textAlignment w:val="baseline"/>
        <w:rPr>
          <w:rFonts w:ascii="Georgia" w:eastAsia="Times New Roman" w:hAnsi="Georgia" w:cs="Times New Roman"/>
          <w:color w:val="383838"/>
          <w:sz w:val="27"/>
          <w:szCs w:val="27"/>
        </w:rPr>
      </w:pPr>
      <w:r w:rsidRPr="00417264">
        <w:rPr>
          <w:rFonts w:ascii="Georgia" w:eastAsia="Times New Roman" w:hAnsi="Georgia" w:cs="Times New Roman"/>
          <w:color w:val="383838"/>
          <w:sz w:val="27"/>
          <w:szCs w:val="27"/>
        </w:rPr>
        <w:t>Hendrix, in a way, continued this tradition, updating the tune to say something about the world around him.</w:t>
      </w:r>
    </w:p>
    <w:p w:rsidR="00417264" w:rsidRPr="00417264" w:rsidRDefault="00417264" w:rsidP="00417264">
      <w:pPr>
        <w:shd w:val="clear" w:color="auto" w:fill="FFFFFF"/>
        <w:spacing w:after="270" w:line="240" w:lineRule="auto"/>
        <w:textAlignment w:val="baseline"/>
        <w:rPr>
          <w:rFonts w:ascii="Georgia" w:eastAsia="Times New Roman" w:hAnsi="Georgia" w:cs="Times New Roman"/>
          <w:color w:val="383838"/>
          <w:sz w:val="27"/>
          <w:szCs w:val="27"/>
        </w:rPr>
      </w:pPr>
      <w:r w:rsidRPr="00417264">
        <w:rPr>
          <w:rFonts w:ascii="Georgia" w:eastAsia="Times New Roman" w:hAnsi="Georgia" w:cs="Times New Roman"/>
          <w:color w:val="383838"/>
          <w:sz w:val="27"/>
          <w:szCs w:val="27"/>
        </w:rPr>
        <w:t>Rather than change the words, however, Hendrix transformed the musical arrangement.</w:t>
      </w:r>
    </w:p>
    <w:p w:rsidR="00417264" w:rsidRPr="00417264" w:rsidRDefault="00417264" w:rsidP="00417264">
      <w:pPr>
        <w:shd w:val="clear" w:color="auto" w:fill="FFFFFF"/>
        <w:spacing w:after="180" w:line="240" w:lineRule="auto"/>
        <w:textAlignment w:val="baseline"/>
        <w:outlineLvl w:val="1"/>
        <w:rPr>
          <w:rFonts w:ascii="Georgia" w:eastAsia="Times New Roman" w:hAnsi="Georgia" w:cs="Times New Roman"/>
          <w:b/>
          <w:bCs/>
          <w:color w:val="383838"/>
          <w:sz w:val="35"/>
          <w:szCs w:val="35"/>
        </w:rPr>
      </w:pPr>
      <w:r w:rsidRPr="00417264">
        <w:rPr>
          <w:rFonts w:ascii="Georgia" w:eastAsia="Times New Roman" w:hAnsi="Georgia" w:cs="Times New Roman"/>
          <w:b/>
          <w:bCs/>
          <w:color w:val="383838"/>
          <w:sz w:val="35"/>
          <w:szCs w:val="35"/>
        </w:rPr>
        <w:lastRenderedPageBreak/>
        <w:t>Mining the anthem’s many meanings</w:t>
      </w:r>
    </w:p>
    <w:p w:rsidR="00417264" w:rsidRPr="00417264" w:rsidRDefault="00417264" w:rsidP="00417264">
      <w:pPr>
        <w:shd w:val="clear" w:color="auto" w:fill="FFFFFF"/>
        <w:spacing w:after="270" w:line="240" w:lineRule="auto"/>
        <w:textAlignment w:val="baseline"/>
        <w:rPr>
          <w:rFonts w:ascii="Georgia" w:eastAsia="Times New Roman" w:hAnsi="Georgia" w:cs="Times New Roman"/>
          <w:color w:val="383838"/>
          <w:sz w:val="27"/>
          <w:szCs w:val="27"/>
        </w:rPr>
      </w:pPr>
      <w:r w:rsidRPr="00417264">
        <w:rPr>
          <w:rFonts w:ascii="Georgia" w:eastAsia="Times New Roman" w:hAnsi="Georgia" w:cs="Times New Roman"/>
          <w:color w:val="383838"/>
          <w:sz w:val="27"/>
          <w:szCs w:val="27"/>
        </w:rPr>
        <w:t>Some might think Hendrix’s Woodstock Banner was an on-the-spot improvisation. But he had actually been experimenting with the song for over a year, and he would continue to perform the anthem up until his untimely death in September 1970.</w:t>
      </w:r>
    </w:p>
    <w:p w:rsidR="00417264" w:rsidRPr="00417264" w:rsidRDefault="00417264" w:rsidP="00417264">
      <w:pPr>
        <w:shd w:val="clear" w:color="auto" w:fill="FFFFFF"/>
        <w:spacing w:after="270" w:line="240" w:lineRule="auto"/>
        <w:textAlignment w:val="baseline"/>
        <w:rPr>
          <w:rFonts w:ascii="Georgia" w:eastAsia="Times New Roman" w:hAnsi="Georgia" w:cs="Times New Roman"/>
          <w:color w:val="383838"/>
          <w:sz w:val="27"/>
          <w:szCs w:val="27"/>
        </w:rPr>
      </w:pPr>
      <w:r w:rsidRPr="00417264">
        <w:rPr>
          <w:rFonts w:ascii="Georgia" w:eastAsia="Times New Roman" w:hAnsi="Georgia" w:cs="Times New Roman"/>
          <w:color w:val="383838"/>
          <w:sz w:val="27"/>
          <w:szCs w:val="27"/>
        </w:rPr>
        <w:t>In all, </w:t>
      </w:r>
      <w:hyperlink r:id="rId19" w:history="1">
        <w:r w:rsidRPr="00417264">
          <w:rPr>
            <w:rFonts w:ascii="Georgia" w:eastAsia="Times New Roman" w:hAnsi="Georgia" w:cs="Times New Roman"/>
            <w:color w:val="555768"/>
            <w:sz w:val="27"/>
            <w:szCs w:val="27"/>
            <w:u w:val="single"/>
          </w:rPr>
          <w:t>Hendrix performed the piece at least 70 times</w:t>
        </w:r>
      </w:hyperlink>
      <w:r w:rsidRPr="00417264">
        <w:rPr>
          <w:rFonts w:ascii="Georgia" w:eastAsia="Times New Roman" w:hAnsi="Georgia" w:cs="Times New Roman"/>
          <w:color w:val="383838"/>
          <w:sz w:val="27"/>
          <w:szCs w:val="27"/>
        </w:rPr>
        <w:t>, with his last known performance taking place almost a year after Woodstock – in Hawaii, on Aug. 1, 1970.</w:t>
      </w:r>
    </w:p>
    <w:p w:rsidR="00417264" w:rsidRPr="00417264" w:rsidRDefault="00417264" w:rsidP="00417264">
      <w:pPr>
        <w:shd w:val="clear" w:color="auto" w:fill="FFFFFF"/>
        <w:spacing w:after="270" w:line="240" w:lineRule="auto"/>
        <w:textAlignment w:val="baseline"/>
        <w:rPr>
          <w:rFonts w:ascii="Georgia" w:eastAsia="Times New Roman" w:hAnsi="Georgia" w:cs="Times New Roman"/>
          <w:color w:val="383838"/>
          <w:sz w:val="27"/>
          <w:szCs w:val="27"/>
        </w:rPr>
      </w:pPr>
      <w:r w:rsidRPr="00417264">
        <w:rPr>
          <w:rFonts w:ascii="Georgia" w:eastAsia="Times New Roman" w:hAnsi="Georgia" w:cs="Times New Roman"/>
          <w:color w:val="383838"/>
          <w:sz w:val="27"/>
          <w:szCs w:val="27"/>
        </w:rPr>
        <w:t>Hendrix sometimes titled his anthem renditions “This Is America,” and his arrangements were as flexible as they were potent. They could be as short as three minutes or as long as six-and-a-half.</w:t>
      </w:r>
    </w:p>
    <w:p w:rsidR="00417264" w:rsidRPr="00417264" w:rsidRDefault="00417264" w:rsidP="00417264">
      <w:pPr>
        <w:shd w:val="clear" w:color="auto" w:fill="FFFFFF"/>
        <w:spacing w:after="270" w:line="240" w:lineRule="auto"/>
        <w:textAlignment w:val="baseline"/>
        <w:rPr>
          <w:rFonts w:ascii="Georgia" w:eastAsia="Times New Roman" w:hAnsi="Georgia" w:cs="Times New Roman"/>
          <w:color w:val="383838"/>
          <w:sz w:val="27"/>
          <w:szCs w:val="27"/>
        </w:rPr>
      </w:pPr>
      <w:r w:rsidRPr="00417264">
        <w:rPr>
          <w:rFonts w:ascii="Georgia" w:eastAsia="Times New Roman" w:hAnsi="Georgia" w:cs="Times New Roman"/>
          <w:color w:val="383838"/>
          <w:sz w:val="27"/>
          <w:szCs w:val="27"/>
        </w:rPr>
        <w:t>Building off the traditional melody, Hendrix could paint a picture of patriotic pride or commercial corruption.</w:t>
      </w:r>
    </w:p>
    <w:p w:rsidR="00417264" w:rsidRPr="00417264" w:rsidRDefault="00417264" w:rsidP="00417264">
      <w:pPr>
        <w:shd w:val="clear" w:color="auto" w:fill="FFFFFF"/>
        <w:spacing w:after="270" w:line="240" w:lineRule="auto"/>
        <w:textAlignment w:val="baseline"/>
        <w:rPr>
          <w:rFonts w:ascii="Georgia" w:eastAsia="Times New Roman" w:hAnsi="Georgia" w:cs="Times New Roman"/>
          <w:color w:val="383838"/>
          <w:sz w:val="27"/>
          <w:szCs w:val="27"/>
        </w:rPr>
      </w:pPr>
      <w:r w:rsidRPr="00417264">
        <w:rPr>
          <w:rFonts w:ascii="Georgia" w:eastAsia="Times New Roman" w:hAnsi="Georgia" w:cs="Times New Roman"/>
          <w:color w:val="383838"/>
          <w:sz w:val="27"/>
          <w:szCs w:val="27"/>
        </w:rPr>
        <w:t>Hendrix knew how to celebrate the nation. For example, </w:t>
      </w:r>
      <w:hyperlink r:id="rId20" w:history="1">
        <w:r w:rsidRPr="00417264">
          <w:rPr>
            <w:rFonts w:ascii="Georgia" w:eastAsia="Times New Roman" w:hAnsi="Georgia" w:cs="Times New Roman"/>
            <w:color w:val="555768"/>
            <w:sz w:val="27"/>
            <w:szCs w:val="27"/>
            <w:u w:val="single"/>
          </w:rPr>
          <w:t>his studio version of the anthem</w:t>
        </w:r>
      </w:hyperlink>
      <w:r w:rsidRPr="00417264">
        <w:rPr>
          <w:rFonts w:ascii="Georgia" w:eastAsia="Times New Roman" w:hAnsi="Georgia" w:cs="Times New Roman"/>
          <w:color w:val="383838"/>
          <w:sz w:val="27"/>
          <w:szCs w:val="27"/>
        </w:rPr>
        <w:t> is a patriotic fireworks display, bursting with overlapping layers of the traditional melody. It’s decorated with sparkling trills, extra melodic passing tones and extreme octave shifts.</w:t>
      </w:r>
    </w:p>
    <w:p w:rsidR="00417264" w:rsidRPr="00417264" w:rsidRDefault="00417264" w:rsidP="00417264">
      <w:pPr>
        <w:shd w:val="clear" w:color="auto" w:fill="FFFFFF"/>
        <w:spacing w:after="270" w:line="240" w:lineRule="auto"/>
        <w:textAlignment w:val="baseline"/>
        <w:rPr>
          <w:rFonts w:ascii="Georgia" w:eastAsia="Times New Roman" w:hAnsi="Georgia" w:cs="Times New Roman"/>
          <w:color w:val="383838"/>
          <w:sz w:val="27"/>
          <w:szCs w:val="27"/>
        </w:rPr>
      </w:pPr>
      <w:r w:rsidRPr="00417264">
        <w:rPr>
          <w:rFonts w:ascii="Georgia" w:eastAsia="Times New Roman" w:hAnsi="Georgia" w:cs="Times New Roman"/>
          <w:color w:val="383838"/>
          <w:sz w:val="27"/>
          <w:szCs w:val="27"/>
        </w:rPr>
        <w:t>At the other end of the symbolic spectrum are his </w:t>
      </w:r>
      <w:hyperlink r:id="rId21" w:history="1">
        <w:r w:rsidRPr="00417264">
          <w:rPr>
            <w:rFonts w:ascii="Georgia" w:eastAsia="Times New Roman" w:hAnsi="Georgia" w:cs="Times New Roman"/>
            <w:color w:val="555768"/>
            <w:sz w:val="27"/>
            <w:szCs w:val="27"/>
            <w:u w:val="single"/>
          </w:rPr>
          <w:t xml:space="preserve">four anthem renditions that he recorded live at San Francisco’s </w:t>
        </w:r>
        <w:proofErr w:type="spellStart"/>
        <w:r w:rsidRPr="00417264">
          <w:rPr>
            <w:rFonts w:ascii="Georgia" w:eastAsia="Times New Roman" w:hAnsi="Georgia" w:cs="Times New Roman"/>
            <w:color w:val="555768"/>
            <w:sz w:val="27"/>
            <w:szCs w:val="27"/>
            <w:u w:val="single"/>
          </w:rPr>
          <w:t>Winterland</w:t>
        </w:r>
        <w:proofErr w:type="spellEnd"/>
        <w:r w:rsidRPr="00417264">
          <w:rPr>
            <w:rFonts w:ascii="Georgia" w:eastAsia="Times New Roman" w:hAnsi="Georgia" w:cs="Times New Roman"/>
            <w:color w:val="555768"/>
            <w:sz w:val="27"/>
            <w:szCs w:val="27"/>
            <w:u w:val="single"/>
          </w:rPr>
          <w:t xml:space="preserve"> Ballroom</w:t>
        </w:r>
      </w:hyperlink>
      <w:r w:rsidRPr="00417264">
        <w:rPr>
          <w:rFonts w:ascii="Georgia" w:eastAsia="Times New Roman" w:hAnsi="Georgia" w:cs="Times New Roman"/>
          <w:color w:val="383838"/>
          <w:sz w:val="27"/>
          <w:szCs w:val="27"/>
        </w:rPr>
        <w:t> in October 1968. They begin with dark, atmospheric improvisations, punctuated by Mitchell’s explosive drums, and include raucous quotes of TV advertising jingles and a distorted, out-of-tune version of the melody that devolves into the Civil War lament “Taps.”</w:t>
      </w:r>
    </w:p>
    <w:p w:rsidR="00417264" w:rsidRPr="00417264" w:rsidRDefault="00417264" w:rsidP="00417264">
      <w:pPr>
        <w:shd w:val="clear" w:color="auto" w:fill="FFFFFF"/>
        <w:spacing w:after="270" w:line="240" w:lineRule="auto"/>
        <w:textAlignment w:val="baseline"/>
        <w:rPr>
          <w:rFonts w:ascii="Georgia" w:eastAsia="Times New Roman" w:hAnsi="Georgia" w:cs="Times New Roman"/>
          <w:color w:val="383838"/>
          <w:sz w:val="27"/>
          <w:szCs w:val="27"/>
        </w:rPr>
      </w:pPr>
      <w:r w:rsidRPr="00417264">
        <w:rPr>
          <w:rFonts w:ascii="Georgia" w:eastAsia="Times New Roman" w:hAnsi="Georgia" w:cs="Times New Roman"/>
          <w:color w:val="383838"/>
          <w:sz w:val="27"/>
          <w:szCs w:val="27"/>
        </w:rPr>
        <w:t>Hendrix also knew how to blow up the anthem.</w:t>
      </w:r>
    </w:p>
    <w:p w:rsidR="00417264" w:rsidRPr="00417264" w:rsidRDefault="00417264" w:rsidP="00417264">
      <w:pPr>
        <w:shd w:val="clear" w:color="auto" w:fill="FFFFFF"/>
        <w:spacing w:after="180" w:line="240" w:lineRule="auto"/>
        <w:textAlignment w:val="baseline"/>
        <w:outlineLvl w:val="1"/>
        <w:rPr>
          <w:rFonts w:ascii="Georgia" w:eastAsia="Times New Roman" w:hAnsi="Georgia" w:cs="Times New Roman"/>
          <w:b/>
          <w:bCs/>
          <w:color w:val="383838"/>
          <w:sz w:val="35"/>
          <w:szCs w:val="35"/>
        </w:rPr>
      </w:pPr>
      <w:r w:rsidRPr="00417264">
        <w:rPr>
          <w:rFonts w:ascii="Georgia" w:eastAsia="Times New Roman" w:hAnsi="Georgia" w:cs="Times New Roman"/>
          <w:b/>
          <w:bCs/>
          <w:color w:val="383838"/>
          <w:sz w:val="35"/>
          <w:szCs w:val="35"/>
        </w:rPr>
        <w:t>Fusing horror with hope</w:t>
      </w:r>
    </w:p>
    <w:p w:rsidR="00417264" w:rsidRPr="00417264" w:rsidRDefault="00417264" w:rsidP="00417264">
      <w:pPr>
        <w:shd w:val="clear" w:color="auto" w:fill="FFFFFF"/>
        <w:spacing w:after="270" w:line="240" w:lineRule="auto"/>
        <w:textAlignment w:val="baseline"/>
        <w:rPr>
          <w:rFonts w:ascii="Georgia" w:eastAsia="Times New Roman" w:hAnsi="Georgia" w:cs="Times New Roman"/>
          <w:color w:val="383838"/>
          <w:sz w:val="27"/>
          <w:szCs w:val="27"/>
        </w:rPr>
      </w:pPr>
      <w:r w:rsidRPr="00417264">
        <w:rPr>
          <w:rFonts w:ascii="Georgia" w:eastAsia="Times New Roman" w:hAnsi="Georgia" w:cs="Times New Roman"/>
          <w:color w:val="383838"/>
          <w:sz w:val="27"/>
          <w:szCs w:val="27"/>
        </w:rPr>
        <w:t>Woodstock was a social experiment – a cultural response to a decade of protest and fear.</w:t>
      </w:r>
    </w:p>
    <w:p w:rsidR="00417264" w:rsidRPr="00417264" w:rsidRDefault="00417264" w:rsidP="00417264">
      <w:pPr>
        <w:shd w:val="clear" w:color="auto" w:fill="FFFFFF"/>
        <w:spacing w:after="270" w:line="240" w:lineRule="auto"/>
        <w:textAlignment w:val="baseline"/>
        <w:rPr>
          <w:rFonts w:ascii="Georgia" w:eastAsia="Times New Roman" w:hAnsi="Georgia" w:cs="Times New Roman"/>
          <w:color w:val="383838"/>
          <w:sz w:val="27"/>
          <w:szCs w:val="27"/>
        </w:rPr>
      </w:pPr>
      <w:r w:rsidRPr="00417264">
        <w:rPr>
          <w:rFonts w:ascii="Georgia" w:eastAsia="Times New Roman" w:hAnsi="Georgia" w:cs="Times New Roman"/>
          <w:color w:val="383838"/>
          <w:sz w:val="27"/>
          <w:szCs w:val="27"/>
        </w:rPr>
        <w:t>On one side, there was America’s youth, outraged by racial injustice and war in Vietnam. On the other side, there was an establishment terrified by the social revolution taking place: new attitudes about sex, drugs, spirituality, racial equality and communal living.</w:t>
      </w:r>
    </w:p>
    <w:p w:rsidR="00417264" w:rsidRPr="00417264" w:rsidRDefault="00417264" w:rsidP="00417264">
      <w:pPr>
        <w:shd w:val="clear" w:color="auto" w:fill="FFFFFF"/>
        <w:spacing w:after="270" w:line="240" w:lineRule="auto"/>
        <w:textAlignment w:val="baseline"/>
        <w:rPr>
          <w:rFonts w:ascii="Georgia" w:eastAsia="Times New Roman" w:hAnsi="Georgia" w:cs="Times New Roman"/>
          <w:color w:val="383838"/>
          <w:sz w:val="27"/>
          <w:szCs w:val="27"/>
        </w:rPr>
      </w:pPr>
      <w:r w:rsidRPr="00417264">
        <w:rPr>
          <w:rFonts w:ascii="Georgia" w:eastAsia="Times New Roman" w:hAnsi="Georgia" w:cs="Times New Roman"/>
          <w:color w:val="383838"/>
          <w:sz w:val="27"/>
          <w:szCs w:val="27"/>
        </w:rPr>
        <w:lastRenderedPageBreak/>
        <w:t xml:space="preserve">This generational collision came to a head on the wooden stage built at Max </w:t>
      </w:r>
      <w:proofErr w:type="spellStart"/>
      <w:r w:rsidRPr="00417264">
        <w:rPr>
          <w:rFonts w:ascii="Georgia" w:eastAsia="Times New Roman" w:hAnsi="Georgia" w:cs="Times New Roman"/>
          <w:color w:val="383838"/>
          <w:sz w:val="27"/>
          <w:szCs w:val="27"/>
        </w:rPr>
        <w:t>Yasgur’s</w:t>
      </w:r>
      <w:proofErr w:type="spellEnd"/>
      <w:r w:rsidRPr="00417264">
        <w:rPr>
          <w:rFonts w:ascii="Georgia" w:eastAsia="Times New Roman" w:hAnsi="Georgia" w:cs="Times New Roman"/>
          <w:color w:val="383838"/>
          <w:sz w:val="27"/>
          <w:szCs w:val="27"/>
        </w:rPr>
        <w:t xml:space="preserve"> farm.</w:t>
      </w:r>
    </w:p>
    <w:p w:rsidR="00417264" w:rsidRPr="00417264" w:rsidRDefault="00417264" w:rsidP="00417264">
      <w:pPr>
        <w:shd w:val="clear" w:color="auto" w:fill="FFFFFF"/>
        <w:spacing w:after="270" w:line="240" w:lineRule="auto"/>
        <w:textAlignment w:val="baseline"/>
        <w:rPr>
          <w:rFonts w:ascii="Georgia" w:eastAsia="Times New Roman" w:hAnsi="Georgia" w:cs="Times New Roman"/>
          <w:color w:val="383838"/>
          <w:sz w:val="27"/>
          <w:szCs w:val="27"/>
        </w:rPr>
      </w:pPr>
      <w:r w:rsidRPr="00417264">
        <w:rPr>
          <w:rFonts w:ascii="Georgia" w:eastAsia="Times New Roman" w:hAnsi="Georgia" w:cs="Times New Roman"/>
          <w:color w:val="383838"/>
          <w:sz w:val="27"/>
          <w:szCs w:val="27"/>
        </w:rPr>
        <w:t>Hendrix was an unlikely countercultural hero. He was a mixed-race, rock icon </w:t>
      </w:r>
      <w:hyperlink r:id="rId22" w:history="1">
        <w:r w:rsidRPr="00417264">
          <w:rPr>
            <w:rFonts w:ascii="Georgia" w:eastAsia="Times New Roman" w:hAnsi="Georgia" w:cs="Times New Roman"/>
            <w:color w:val="555768"/>
            <w:sz w:val="27"/>
            <w:szCs w:val="27"/>
            <w:u w:val="single"/>
          </w:rPr>
          <w:t>who had served in the U.S. Army’s 101st Airborne</w:t>
        </w:r>
      </w:hyperlink>
      <w:r w:rsidRPr="00417264">
        <w:rPr>
          <w:rFonts w:ascii="Georgia" w:eastAsia="Times New Roman" w:hAnsi="Georgia" w:cs="Times New Roman"/>
          <w:color w:val="383838"/>
          <w:sz w:val="27"/>
          <w:szCs w:val="27"/>
        </w:rPr>
        <w:t>, earning his “Screaming Eagles” patch as a paratrooper. While he escaped the military to pursue his musical career, he still had friends in Vietnam.</w:t>
      </w:r>
    </w:p>
    <w:p w:rsidR="00417264" w:rsidRPr="00417264" w:rsidRDefault="00417264" w:rsidP="00417264">
      <w:pPr>
        <w:shd w:val="clear" w:color="auto" w:fill="FFFFFF"/>
        <w:spacing w:after="270" w:line="240" w:lineRule="auto"/>
        <w:textAlignment w:val="baseline"/>
        <w:rPr>
          <w:rFonts w:ascii="Georgia" w:eastAsia="Times New Roman" w:hAnsi="Georgia" w:cs="Times New Roman"/>
          <w:color w:val="383838"/>
          <w:sz w:val="27"/>
          <w:szCs w:val="27"/>
        </w:rPr>
      </w:pPr>
      <w:r w:rsidRPr="00417264">
        <w:rPr>
          <w:rFonts w:ascii="Georgia" w:eastAsia="Times New Roman" w:hAnsi="Georgia" w:cs="Times New Roman"/>
          <w:color w:val="383838"/>
          <w:sz w:val="27"/>
          <w:szCs w:val="27"/>
        </w:rPr>
        <w:t>In his Woodstock anthem, Hendrix seems to mimics explosions, machine gunfire and a wailing emergency siren – musical images of horror.</w:t>
      </w:r>
    </w:p>
    <w:p w:rsidR="00417264" w:rsidRPr="00417264" w:rsidRDefault="00417264" w:rsidP="00417264">
      <w:pPr>
        <w:shd w:val="clear" w:color="auto" w:fill="FFFFFF"/>
        <w:spacing w:after="270" w:line="240" w:lineRule="auto"/>
        <w:textAlignment w:val="baseline"/>
        <w:rPr>
          <w:rFonts w:ascii="Georgia" w:eastAsia="Times New Roman" w:hAnsi="Georgia" w:cs="Times New Roman"/>
          <w:color w:val="383838"/>
          <w:sz w:val="27"/>
          <w:szCs w:val="27"/>
        </w:rPr>
      </w:pPr>
      <w:r w:rsidRPr="00417264">
        <w:rPr>
          <w:rFonts w:ascii="Georgia" w:eastAsia="Times New Roman" w:hAnsi="Georgia" w:cs="Times New Roman"/>
          <w:color w:val="383838"/>
          <w:sz w:val="27"/>
          <w:szCs w:val="27"/>
        </w:rPr>
        <w:t>But these departures from the traditional melody don’t dismantle the anthem. Instead, he plays notes that intone the words “bombs bursting in air” and “</w:t>
      </w:r>
      <w:proofErr w:type="spellStart"/>
      <w:r w:rsidRPr="00417264">
        <w:rPr>
          <w:rFonts w:ascii="Georgia" w:eastAsia="Times New Roman" w:hAnsi="Georgia" w:cs="Times New Roman"/>
          <w:color w:val="383838"/>
          <w:sz w:val="27"/>
          <w:szCs w:val="27"/>
        </w:rPr>
        <w:t>rockets</w:t>
      </w:r>
      <w:proofErr w:type="spellEnd"/>
      <w:r w:rsidRPr="00417264">
        <w:rPr>
          <w:rFonts w:ascii="Georgia" w:eastAsia="Times New Roman" w:hAnsi="Georgia" w:cs="Times New Roman"/>
          <w:color w:val="383838"/>
          <w:sz w:val="27"/>
          <w:szCs w:val="27"/>
        </w:rPr>
        <w:t xml:space="preserve"> red glare.” He depicts, rather than destroys, the song.</w:t>
      </w:r>
    </w:p>
    <w:p w:rsidR="00417264" w:rsidRPr="00417264" w:rsidRDefault="00417264" w:rsidP="00417264">
      <w:pPr>
        <w:shd w:val="clear" w:color="auto" w:fill="FFFFFF"/>
        <w:spacing w:after="270" w:line="240" w:lineRule="auto"/>
        <w:textAlignment w:val="baseline"/>
        <w:rPr>
          <w:rFonts w:ascii="Georgia" w:eastAsia="Times New Roman" w:hAnsi="Georgia" w:cs="Times New Roman"/>
          <w:color w:val="383838"/>
          <w:sz w:val="27"/>
          <w:szCs w:val="27"/>
        </w:rPr>
      </w:pPr>
      <w:r w:rsidRPr="00417264">
        <w:rPr>
          <w:rFonts w:ascii="Georgia" w:eastAsia="Times New Roman" w:hAnsi="Georgia" w:cs="Times New Roman"/>
          <w:color w:val="383838"/>
          <w:sz w:val="27"/>
          <w:szCs w:val="27"/>
        </w:rPr>
        <w:t>Hendrix then plays the “</w:t>
      </w:r>
      <w:hyperlink r:id="rId23" w:history="1">
        <w:r w:rsidRPr="00417264">
          <w:rPr>
            <w:rFonts w:ascii="Georgia" w:eastAsia="Times New Roman" w:hAnsi="Georgia" w:cs="Times New Roman"/>
            <w:color w:val="555768"/>
            <w:sz w:val="27"/>
            <w:szCs w:val="27"/>
            <w:u w:val="single"/>
          </w:rPr>
          <w:t>Taps</w:t>
        </w:r>
      </w:hyperlink>
      <w:r w:rsidRPr="00417264">
        <w:rPr>
          <w:rFonts w:ascii="Georgia" w:eastAsia="Times New Roman" w:hAnsi="Georgia" w:cs="Times New Roman"/>
          <w:color w:val="383838"/>
          <w:sz w:val="27"/>
          <w:szCs w:val="27"/>
        </w:rPr>
        <w:t>” melody, a tune traditionally performed at military funerals to honor the sacrifice of service.</w:t>
      </w:r>
    </w:p>
    <w:p w:rsidR="00417264" w:rsidRPr="00417264" w:rsidRDefault="00417264" w:rsidP="00417264">
      <w:pPr>
        <w:shd w:val="clear" w:color="auto" w:fill="FFFFFF"/>
        <w:spacing w:after="270" w:line="240" w:lineRule="auto"/>
        <w:textAlignment w:val="baseline"/>
        <w:rPr>
          <w:rFonts w:ascii="Georgia" w:eastAsia="Times New Roman" w:hAnsi="Georgia" w:cs="Times New Roman"/>
          <w:color w:val="383838"/>
          <w:sz w:val="27"/>
          <w:szCs w:val="27"/>
        </w:rPr>
      </w:pPr>
      <w:r w:rsidRPr="00417264">
        <w:rPr>
          <w:rFonts w:ascii="Georgia" w:eastAsia="Times New Roman" w:hAnsi="Georgia" w:cs="Times New Roman"/>
          <w:color w:val="383838"/>
          <w:sz w:val="27"/>
          <w:szCs w:val="27"/>
        </w:rPr>
        <w:t>Finally, he returns to the traditional anthem melody, offering a full and faithful conclusion to the song. He lingers on several words, extending the note sounding the word “free” for six full seconds. His musical conclusion seems to echo the optimistic, if not triumphant, themes of the festival.</w:t>
      </w:r>
    </w:p>
    <w:p w:rsidR="00417264" w:rsidRPr="00417264" w:rsidRDefault="00417264" w:rsidP="00417264">
      <w:pPr>
        <w:shd w:val="clear" w:color="auto" w:fill="FFFFFF"/>
        <w:spacing w:after="270" w:line="240" w:lineRule="auto"/>
        <w:textAlignment w:val="baseline"/>
        <w:rPr>
          <w:rFonts w:ascii="Georgia" w:eastAsia="Times New Roman" w:hAnsi="Georgia" w:cs="Times New Roman"/>
          <w:color w:val="383838"/>
          <w:sz w:val="27"/>
          <w:szCs w:val="27"/>
        </w:rPr>
      </w:pPr>
      <w:r w:rsidRPr="00417264">
        <w:rPr>
          <w:rFonts w:ascii="Georgia" w:eastAsia="Times New Roman" w:hAnsi="Georgia" w:cs="Times New Roman"/>
          <w:color w:val="383838"/>
          <w:sz w:val="27"/>
          <w:szCs w:val="27"/>
        </w:rPr>
        <w:t>When 400,000 arrived for a concert designed for, at most, half that number, a public health disaster loomed. Shortages of food, water, gas, and medical supplies, compounded by an impassable traffic jam foretold of suffering if not </w:t>
      </w:r>
      <w:hyperlink r:id="rId24" w:history="1">
        <w:r w:rsidRPr="00417264">
          <w:rPr>
            <w:rFonts w:ascii="Georgia" w:eastAsia="Times New Roman" w:hAnsi="Georgia" w:cs="Times New Roman"/>
            <w:color w:val="555768"/>
            <w:sz w:val="27"/>
            <w:szCs w:val="27"/>
            <w:u w:val="single"/>
          </w:rPr>
          <w:t>violence</w:t>
        </w:r>
      </w:hyperlink>
      <w:r w:rsidRPr="00417264">
        <w:rPr>
          <w:rFonts w:ascii="Georgia" w:eastAsia="Times New Roman" w:hAnsi="Georgia" w:cs="Times New Roman"/>
          <w:color w:val="383838"/>
          <w:sz w:val="27"/>
          <w:szCs w:val="27"/>
        </w:rPr>
        <w:t>. Yet the community pulled together and a temporary city appeared. Rivers of mud made utopia impossible, but attendees persevered. Extra food was donated, volunteer doctors from the U.S. Army and Red Cross were flown in by helicopter, patience and peace reigned. Music held the world </w:t>
      </w:r>
      <w:hyperlink r:id="rId25" w:history="1">
        <w:r w:rsidRPr="00417264">
          <w:rPr>
            <w:rFonts w:ascii="Georgia" w:eastAsia="Times New Roman" w:hAnsi="Georgia" w:cs="Times New Roman"/>
            <w:color w:val="555768"/>
            <w:sz w:val="27"/>
            <w:szCs w:val="27"/>
            <w:u w:val="single"/>
          </w:rPr>
          <w:t>together</w:t>
        </w:r>
      </w:hyperlink>
      <w:r w:rsidRPr="00417264">
        <w:rPr>
          <w:rFonts w:ascii="Georgia" w:eastAsia="Times New Roman" w:hAnsi="Georgia" w:cs="Times New Roman"/>
          <w:color w:val="383838"/>
          <w:sz w:val="27"/>
          <w:szCs w:val="27"/>
        </w:rPr>
        <w:t>.</w:t>
      </w:r>
    </w:p>
    <w:p w:rsidR="00417264" w:rsidRPr="00417264" w:rsidRDefault="00417264" w:rsidP="00417264">
      <w:pPr>
        <w:shd w:val="clear" w:color="auto" w:fill="FFFFFF"/>
        <w:spacing w:after="270" w:line="240" w:lineRule="auto"/>
        <w:textAlignment w:val="baseline"/>
        <w:rPr>
          <w:rFonts w:ascii="Georgia" w:eastAsia="Times New Roman" w:hAnsi="Georgia" w:cs="Times New Roman"/>
          <w:color w:val="383838"/>
          <w:sz w:val="27"/>
          <w:szCs w:val="27"/>
        </w:rPr>
      </w:pPr>
      <w:r w:rsidRPr="00417264">
        <w:rPr>
          <w:rFonts w:ascii="Georgia" w:eastAsia="Times New Roman" w:hAnsi="Georgia" w:cs="Times New Roman"/>
          <w:color w:val="383838"/>
          <w:sz w:val="27"/>
          <w:szCs w:val="27"/>
        </w:rPr>
        <w:t>Hendrix used Key’s anthem to reflect the America he experienced at Woodstock that weekend. It was a nation mired in contradiction, but also a community capable of pulling together.</w:t>
      </w:r>
    </w:p>
    <w:p w:rsidR="00417264" w:rsidRPr="00417264" w:rsidRDefault="00417264" w:rsidP="00417264">
      <w:pPr>
        <w:shd w:val="clear" w:color="auto" w:fill="FFFFFF"/>
        <w:spacing w:after="270" w:line="240" w:lineRule="auto"/>
        <w:textAlignment w:val="baseline"/>
        <w:rPr>
          <w:rFonts w:ascii="Georgia" w:eastAsia="Times New Roman" w:hAnsi="Georgia" w:cs="Times New Roman"/>
          <w:color w:val="383838"/>
          <w:sz w:val="27"/>
          <w:szCs w:val="27"/>
        </w:rPr>
      </w:pPr>
      <w:r w:rsidRPr="00417264">
        <w:rPr>
          <w:rFonts w:ascii="Georgia" w:eastAsia="Times New Roman" w:hAnsi="Georgia" w:cs="Times New Roman"/>
          <w:color w:val="383838"/>
          <w:sz w:val="27"/>
          <w:szCs w:val="27"/>
        </w:rPr>
        <w:t>It was a cry of anguish and a vision of “peace, yeah, and happiness.”</w:t>
      </w:r>
    </w:p>
    <w:p w:rsidR="00425EE9" w:rsidRPr="002241B8" w:rsidRDefault="00425EE9">
      <w:pPr>
        <w:contextualSpacing/>
        <w:rPr>
          <w:rFonts w:ascii="Ameretto Extended" w:hAnsi="Ameretto Extended"/>
        </w:rPr>
      </w:pPr>
    </w:p>
    <w:sectPr w:rsidR="00425EE9" w:rsidRPr="002241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Ameretto Extended">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C51612"/>
    <w:multiLevelType w:val="multilevel"/>
    <w:tmpl w:val="D20478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FA41848"/>
    <w:multiLevelType w:val="multilevel"/>
    <w:tmpl w:val="8A1CE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1B8"/>
    <w:rsid w:val="0009255A"/>
    <w:rsid w:val="001F1653"/>
    <w:rsid w:val="002241B8"/>
    <w:rsid w:val="00280CF7"/>
    <w:rsid w:val="002C7670"/>
    <w:rsid w:val="003F2D7A"/>
    <w:rsid w:val="00417264"/>
    <w:rsid w:val="00425EE9"/>
    <w:rsid w:val="007A5BB9"/>
    <w:rsid w:val="00844268"/>
    <w:rsid w:val="008957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AE98E7"/>
  <w15:docId w15:val="{F3A26CCD-C702-40EC-852E-323589992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C76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767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8389865">
      <w:bodyDiv w:val="1"/>
      <w:marLeft w:val="0"/>
      <w:marRight w:val="0"/>
      <w:marTop w:val="0"/>
      <w:marBottom w:val="0"/>
      <w:divBdr>
        <w:top w:val="none" w:sz="0" w:space="0" w:color="auto"/>
        <w:left w:val="none" w:sz="0" w:space="0" w:color="auto"/>
        <w:bottom w:val="none" w:sz="0" w:space="0" w:color="auto"/>
        <w:right w:val="none" w:sz="0" w:space="0" w:color="auto"/>
      </w:divBdr>
      <w:divsChild>
        <w:div w:id="687679945">
          <w:marLeft w:val="0"/>
          <w:marRight w:val="0"/>
          <w:marTop w:val="0"/>
          <w:marBottom w:val="0"/>
          <w:divBdr>
            <w:top w:val="none" w:sz="0" w:space="0" w:color="auto"/>
            <w:left w:val="none" w:sz="0" w:space="0" w:color="auto"/>
            <w:bottom w:val="none" w:sz="0" w:space="0" w:color="auto"/>
            <w:right w:val="none" w:sz="0" w:space="0" w:color="auto"/>
          </w:divBdr>
          <w:divsChild>
            <w:div w:id="1999262313">
              <w:marLeft w:val="0"/>
              <w:marRight w:val="300"/>
              <w:marTop w:val="0"/>
              <w:marBottom w:val="0"/>
              <w:divBdr>
                <w:top w:val="none" w:sz="0" w:space="0" w:color="auto"/>
                <w:left w:val="none" w:sz="0" w:space="0" w:color="auto"/>
                <w:bottom w:val="none" w:sz="0" w:space="0" w:color="auto"/>
                <w:right w:val="none" w:sz="0" w:space="0" w:color="auto"/>
              </w:divBdr>
              <w:divsChild>
                <w:div w:id="2091154414">
                  <w:marLeft w:val="0"/>
                  <w:marRight w:val="0"/>
                  <w:marTop w:val="0"/>
                  <w:marBottom w:val="0"/>
                  <w:divBdr>
                    <w:top w:val="none" w:sz="0" w:space="0" w:color="auto"/>
                    <w:left w:val="none" w:sz="0" w:space="0" w:color="auto"/>
                    <w:bottom w:val="none" w:sz="0" w:space="0" w:color="auto"/>
                    <w:right w:val="none" w:sz="0" w:space="0" w:color="auto"/>
                  </w:divBdr>
                  <w:divsChild>
                    <w:div w:id="1003508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9025578">
          <w:marLeft w:val="0"/>
          <w:marRight w:val="0"/>
          <w:marTop w:val="0"/>
          <w:marBottom w:val="0"/>
          <w:divBdr>
            <w:top w:val="none" w:sz="0" w:space="0" w:color="auto"/>
            <w:left w:val="none" w:sz="0" w:space="0" w:color="auto"/>
            <w:bottom w:val="none" w:sz="0" w:space="0" w:color="auto"/>
            <w:right w:val="none" w:sz="0" w:space="0" w:color="auto"/>
          </w:divBdr>
          <w:divsChild>
            <w:div w:id="2120103914">
              <w:marLeft w:val="0"/>
              <w:marRight w:val="0"/>
              <w:marTop w:val="0"/>
              <w:marBottom w:val="900"/>
              <w:divBdr>
                <w:top w:val="none" w:sz="0" w:space="0" w:color="auto"/>
                <w:left w:val="none" w:sz="0" w:space="0" w:color="auto"/>
                <w:bottom w:val="none" w:sz="0" w:space="0" w:color="auto"/>
                <w:right w:val="none" w:sz="0" w:space="0" w:color="auto"/>
              </w:divBdr>
              <w:divsChild>
                <w:div w:id="823664898">
                  <w:marLeft w:val="0"/>
                  <w:marRight w:val="0"/>
                  <w:marTop w:val="0"/>
                  <w:marBottom w:val="540"/>
                  <w:divBdr>
                    <w:top w:val="none" w:sz="0" w:space="0" w:color="auto"/>
                    <w:left w:val="none" w:sz="0" w:space="0" w:color="auto"/>
                    <w:bottom w:val="none" w:sz="0" w:space="0" w:color="auto"/>
                    <w:right w:val="none" w:sz="0" w:space="0" w:color="auto"/>
                  </w:divBdr>
                </w:div>
                <w:div w:id="2097437646">
                  <w:marLeft w:val="0"/>
                  <w:marRight w:val="0"/>
                  <w:marTop w:val="0"/>
                  <w:marBottom w:val="0"/>
                  <w:divBdr>
                    <w:top w:val="none" w:sz="0" w:space="0" w:color="auto"/>
                    <w:left w:val="none" w:sz="0" w:space="0" w:color="auto"/>
                    <w:bottom w:val="none" w:sz="0" w:space="0" w:color="auto"/>
                    <w:right w:val="none" w:sz="0" w:space="0" w:color="auto"/>
                  </w:divBdr>
                  <w:divsChild>
                    <w:div w:id="115222177">
                      <w:marLeft w:val="0"/>
                      <w:marRight w:val="0"/>
                      <w:marTop w:val="0"/>
                      <w:marBottom w:val="0"/>
                      <w:divBdr>
                        <w:top w:val="none" w:sz="0" w:space="0" w:color="auto"/>
                        <w:left w:val="none" w:sz="0" w:space="0" w:color="auto"/>
                        <w:bottom w:val="none" w:sz="0" w:space="0" w:color="auto"/>
                        <w:right w:val="none" w:sz="0" w:space="0" w:color="auto"/>
                      </w:divBdr>
                      <w:divsChild>
                        <w:div w:id="1193610675">
                          <w:marLeft w:val="0"/>
                          <w:marRight w:val="0"/>
                          <w:marTop w:val="0"/>
                          <w:marBottom w:val="240"/>
                          <w:divBdr>
                            <w:top w:val="none" w:sz="0" w:space="0" w:color="auto"/>
                            <w:left w:val="none" w:sz="0" w:space="0" w:color="auto"/>
                            <w:bottom w:val="none" w:sz="0" w:space="0" w:color="auto"/>
                            <w:right w:val="none" w:sz="0" w:space="0" w:color="auto"/>
                          </w:divBdr>
                          <w:divsChild>
                            <w:div w:id="1373268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8939239">
              <w:marLeft w:val="0"/>
              <w:marRight w:val="300"/>
              <w:marTop w:val="0"/>
              <w:marBottom w:val="0"/>
              <w:divBdr>
                <w:top w:val="none" w:sz="0" w:space="0" w:color="auto"/>
                <w:left w:val="none" w:sz="0" w:space="0" w:color="auto"/>
                <w:bottom w:val="none" w:sz="0" w:space="0" w:color="auto"/>
                <w:right w:val="none" w:sz="0" w:space="0" w:color="auto"/>
              </w:divBdr>
              <w:divsChild>
                <w:div w:id="1195075628">
                  <w:marLeft w:val="0"/>
                  <w:marRight w:val="0"/>
                  <w:marTop w:val="0"/>
                  <w:marBottom w:val="0"/>
                  <w:divBdr>
                    <w:top w:val="none" w:sz="0" w:space="0" w:color="auto"/>
                    <w:left w:val="none" w:sz="0" w:space="0" w:color="auto"/>
                    <w:bottom w:val="none" w:sz="0" w:space="0" w:color="auto"/>
                    <w:right w:val="none" w:sz="0" w:space="0" w:color="auto"/>
                  </w:divBdr>
                </w:div>
                <w:div w:id="198234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eedpix.com/photo/425355/jimi-guitarist-woodstock-photomontage-free-pictures-free-photos-free-images-royalty-free" TargetMode="External"/><Relationship Id="rId13" Type="http://schemas.openxmlformats.org/officeDocument/2006/relationships/hyperlink" Target="http://starspangledmusic.org/" TargetMode="External"/><Relationship Id="rId18" Type="http://schemas.openxmlformats.org/officeDocument/2006/relationships/hyperlink" Target="http://starspangledmusic.org/abolitionist-star-spangled-banner-oh-say-do-you-hear-1844/"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pastemagazine.com/articles/2012/03/jimi-hendrix-experience-this-is-america.html" TargetMode="External"/><Relationship Id="rId7" Type="http://schemas.openxmlformats.org/officeDocument/2006/relationships/image" Target="media/image2.jpeg"/><Relationship Id="rId12" Type="http://schemas.openxmlformats.org/officeDocument/2006/relationships/hyperlink" Target="https://www.cambridge.org/core/journals/journal-of-the-society-for-american-music/article/this-is-america-jimi-hendrixs-star-spangled-banner-journey-as-psychedelic-citizenship/0029FB312D1A8A9C61C0345C6DB59525" TargetMode="External"/><Relationship Id="rId17" Type="http://schemas.openxmlformats.org/officeDocument/2006/relationships/hyperlink" Target="https://ebba.english.ucsb.edu/page/heyday-of-the-broadside-ballad" TargetMode="External"/><Relationship Id="rId25" Type="http://schemas.openxmlformats.org/officeDocument/2006/relationships/hyperlink" Target="https://www.loudersound.com/features/desolation-row-what-really-happened-at-the-woodstock-festival-of-1969" TargetMode="External"/><Relationship Id="rId2" Type="http://schemas.openxmlformats.org/officeDocument/2006/relationships/styles" Target="styles.xml"/><Relationship Id="rId16" Type="http://schemas.openxmlformats.org/officeDocument/2006/relationships/hyperlink" Target="https://commons.wikimedia.org/wiki/File:Francis_Scott_Key_by_Joseph_Wood_c1825.jpg" TargetMode="External"/><Relationship Id="rId20" Type="http://schemas.openxmlformats.org/officeDocument/2006/relationships/hyperlink" Target="https://open.spotify.com/track/4nAYisEOs1gXH8slCqsGfI?si=MyA3MRzdSEijaSfZ_s2ZDw"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www.justasktheaxis.org.uk/anfons/1120.asp" TargetMode="External"/><Relationship Id="rId24" Type="http://schemas.openxmlformats.org/officeDocument/2006/relationships/hyperlink" Target="https://www.upi.com/Archives/1969/08/16/Thousands-flee-Woodstock-chaos-mud/5321502589701/" TargetMode="External"/><Relationship Id="rId5" Type="http://schemas.openxmlformats.org/officeDocument/2006/relationships/hyperlink" Target="https://theconversation.com/profiles/mark-clague-783009" TargetMode="External"/><Relationship Id="rId15" Type="http://schemas.openxmlformats.org/officeDocument/2006/relationships/image" Target="media/image3.jpeg"/><Relationship Id="rId23" Type="http://schemas.openxmlformats.org/officeDocument/2006/relationships/hyperlink" Target="https://www.dictionary.com/browse/taps" TargetMode="External"/><Relationship Id="rId10" Type="http://schemas.openxmlformats.org/officeDocument/2006/relationships/hyperlink" Target="https://books.google.com/books?id=aJkHAAAACAAJ&amp;dq=%22mitch+mitchell%22+hendrix&amp;hl=en&amp;sa=X&amp;ved=2ahUKEwjh1Lq9jYDkAhXnYt8KHSxrAmsQ6AEwAHoECAEQAg" TargetMode="External"/><Relationship Id="rId19" Type="http://schemas.openxmlformats.org/officeDocument/2006/relationships/hyperlink" Target="http://journals.cambridge.org/Hendrix_ThisIsAmerica" TargetMode="External"/><Relationship Id="rId4" Type="http://schemas.openxmlformats.org/officeDocument/2006/relationships/webSettings" Target="webSettings.xml"/><Relationship Id="rId9" Type="http://schemas.openxmlformats.org/officeDocument/2006/relationships/hyperlink" Target="http://creativecommons.org/licenses/by/4.0/" TargetMode="External"/><Relationship Id="rId14" Type="http://schemas.openxmlformats.org/officeDocument/2006/relationships/hyperlink" Target="https://youtu.be/3l-n64NWHS4?t=13" TargetMode="External"/><Relationship Id="rId22" Type="http://schemas.openxmlformats.org/officeDocument/2006/relationships/hyperlink" Target="https://www.cbsnews.com/pictures/stars-who-served-in-the-military/11/"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1257</Words>
  <Characters>7166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Jonathan  Bright</cp:lastModifiedBy>
  <cp:revision>2</cp:revision>
  <cp:lastPrinted>2020-09-18T13:13:00Z</cp:lastPrinted>
  <dcterms:created xsi:type="dcterms:W3CDTF">2020-09-18T16:04:00Z</dcterms:created>
  <dcterms:modified xsi:type="dcterms:W3CDTF">2020-09-18T16:04:00Z</dcterms:modified>
</cp:coreProperties>
</file>