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96" w:rsidRPr="00CB5A96" w:rsidRDefault="00CB5A96" w:rsidP="00CB5A96">
      <w:pPr>
        <w:rPr>
          <w:b/>
          <w:sz w:val="20"/>
          <w:szCs w:val="20"/>
        </w:rPr>
      </w:pPr>
      <w:r w:rsidRPr="00CB5A96">
        <w:rPr>
          <w:b/>
          <w:sz w:val="20"/>
          <w:szCs w:val="20"/>
        </w:rPr>
        <w:t>Introduction to Human Communication, 2020 Final, Part 3:</w:t>
      </w:r>
    </w:p>
    <w:p w:rsidR="00CB5A96" w:rsidRPr="00CB5A96" w:rsidRDefault="00CB5A96" w:rsidP="00CB5A96">
      <w:pPr>
        <w:pStyle w:val="ListParagraph"/>
        <w:ind w:left="2970"/>
        <w:rPr>
          <w:b/>
          <w:sz w:val="20"/>
          <w:szCs w:val="20"/>
        </w:rPr>
      </w:pPr>
      <w:r w:rsidRPr="00CB5A96">
        <w:rPr>
          <w:b/>
          <w:sz w:val="20"/>
          <w:szCs w:val="20"/>
        </w:rPr>
        <w:t>(Mass media audience’s awareness questions or “leave the cave” questions.)</w:t>
      </w:r>
    </w:p>
    <w:p w:rsidR="00CB5A96" w:rsidRPr="00CB5A96" w:rsidRDefault="00CB5A96" w:rsidP="00CB5A96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b/>
          <w:sz w:val="20"/>
          <w:szCs w:val="20"/>
        </w:rPr>
      </w:pPr>
      <w:r w:rsidRPr="00CB5A96">
        <w:rPr>
          <w:rFonts w:ascii="Adobe Hebrew" w:hAnsi="Adobe Hebrew" w:cs="Adobe Hebrew"/>
          <w:b/>
          <w:sz w:val="20"/>
          <w:szCs w:val="20"/>
        </w:rPr>
        <w:t>2001: Who’s in charge and who gave the order to march? (The rhetorician)</w:t>
      </w:r>
    </w:p>
    <w:p w:rsidR="00CB5A96" w:rsidRPr="00CB5A96" w:rsidRDefault="00CB5A96" w:rsidP="00CB5A96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2002: Define Cruise and Anti-Cruise. (Obstacles vs. Freedom)</w:t>
      </w:r>
    </w:p>
    <w:p w:rsidR="00CB5A96" w:rsidRPr="00CB5A96" w:rsidRDefault="00CB5A96" w:rsidP="00CB5A96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2003:  What is the meaning and purpose of Lucky 13? (The unfortunate became fortunate)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2004:  What is the real question? (It’s a question of control…)</w:t>
      </w:r>
    </w:p>
    <w:p w:rsidR="00CB5A96" w:rsidRPr="00CB5A96" w:rsidRDefault="00CB5A96" w:rsidP="00CB5A96">
      <w:pPr>
        <w:rPr>
          <w:b/>
          <w:sz w:val="20"/>
          <w:szCs w:val="20"/>
        </w:rPr>
      </w:pPr>
    </w:p>
    <w:p w:rsidR="00CB5A96" w:rsidRPr="00CB5A96" w:rsidRDefault="00CB5A96" w:rsidP="00CB5A96">
      <w:pPr>
        <w:pStyle w:val="ListParagraph"/>
        <w:ind w:left="2970"/>
        <w:rPr>
          <w:b/>
          <w:sz w:val="20"/>
          <w:szCs w:val="20"/>
        </w:rPr>
      </w:pPr>
      <w:r w:rsidRPr="00CB5A96">
        <w:rPr>
          <w:b/>
          <w:sz w:val="20"/>
          <w:szCs w:val="20"/>
        </w:rPr>
        <w:t>(Mass media personality awareness questions or “people who have left the cave and returned” questions.)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2005:  Why would Bob Dylan not need a course like this? (He gets it.)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2006: What is the real difference between The Daily Show and other network news? (He’s real)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2007:  Who is one soldier?</w:t>
      </w:r>
    </w:p>
    <w:p w:rsidR="00CB5A96" w:rsidRPr="00CB5A96" w:rsidRDefault="00CB5A96" w:rsidP="00CB5A96">
      <w:pPr>
        <w:rPr>
          <w:b/>
          <w:sz w:val="20"/>
          <w:szCs w:val="20"/>
        </w:rPr>
      </w:pPr>
    </w:p>
    <w:p w:rsidR="00CB5A96" w:rsidRPr="00CB5A96" w:rsidRDefault="00CB5A96" w:rsidP="00CB5A96">
      <w:pPr>
        <w:pStyle w:val="ListParagraph"/>
        <w:ind w:left="2970"/>
        <w:rPr>
          <w:b/>
          <w:sz w:val="20"/>
          <w:szCs w:val="20"/>
        </w:rPr>
      </w:pPr>
      <w:r w:rsidRPr="00CB5A96">
        <w:rPr>
          <w:b/>
          <w:sz w:val="20"/>
          <w:szCs w:val="20"/>
        </w:rPr>
        <w:t>(Mass media effects questions or “how the cave works” questions. “Who benefits?”)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2008:  Being where?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  <w:u w:val="single"/>
        </w:rPr>
      </w:pPr>
      <w:r w:rsidRPr="00CB5A96">
        <w:rPr>
          <w:rFonts w:ascii="Adobe Hebrew" w:eastAsia="Adobe Gothic Std B" w:hAnsi="Adobe Hebrew" w:cs="Adobe Hebrew"/>
          <w:sz w:val="20"/>
          <w:szCs w:val="20"/>
          <w:u w:val="single"/>
        </w:rPr>
        <w:t xml:space="preserve">Spring 2009:  Who buried Paul? </w:t>
      </w:r>
      <w:r w:rsidRPr="00CB5A96">
        <w:rPr>
          <w:rFonts w:ascii="Adobe Hebrew" w:eastAsia="Adobe Gothic Std B" w:hAnsi="Adobe Hebrew" w:cs="Adobe Hebrew"/>
          <w:sz w:val="20"/>
          <w:szCs w:val="20"/>
        </w:rPr>
        <w:t>(Weapons of mass distraction)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Fall 2009:  Accident waiting to happen or great leap forward? (Leaving the cave or staying?)</w:t>
      </w:r>
    </w:p>
    <w:p w:rsidR="00CB5A96" w:rsidRPr="00CB5A96" w:rsidRDefault="00CB5A96" w:rsidP="00CB5A96">
      <w:pPr>
        <w:pStyle w:val="Heading2"/>
        <w:numPr>
          <w:ilvl w:val="0"/>
          <w:numId w:val="2"/>
        </w:numPr>
        <w:rPr>
          <w:rFonts w:ascii="Adobe Hebrew" w:eastAsia="Adobe Gothic Std B" w:hAnsi="Adobe Hebrew" w:cs="Adobe Hebrew"/>
          <w:sz w:val="20"/>
          <w:szCs w:val="20"/>
        </w:rPr>
      </w:pPr>
      <w:r w:rsidRPr="00CB5A96">
        <w:rPr>
          <w:rFonts w:ascii="Adobe Hebrew" w:eastAsia="Adobe Gothic Std B" w:hAnsi="Adobe Hebrew" w:cs="Adobe Hebrew"/>
          <w:sz w:val="20"/>
          <w:szCs w:val="20"/>
        </w:rPr>
        <w:t>Spring 2010:  What is the word? (Connections)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Spring 2011:  Ever get the feeling you’ve been cheated?</w:t>
      </w:r>
    </w:p>
    <w:p w:rsidR="00CB5A96" w:rsidRPr="00CB5A96" w:rsidRDefault="00CB5A96" w:rsidP="00CB5A96">
      <w:pPr>
        <w:pStyle w:val="ListParagraph"/>
        <w:spacing w:after="0"/>
        <w:ind w:left="360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(Why, yes.  Whenever I watch post Fairness Doctrine TV news…)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2012: Why jump ship during the Maelstrom? (“We cannot trust our instincts.  They will destroy us.” –M.M.)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eastAsia="Adobe Gothic Std B" w:hAnsi="Adobe Hebrew" w:cs="Adobe Hebrew"/>
          <w:b/>
          <w:sz w:val="20"/>
          <w:szCs w:val="20"/>
          <w:u w:val="single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  <w:u w:val="single"/>
        </w:rPr>
        <w:t xml:space="preserve">2013: Who is the trinity killer? </w:t>
      </w:r>
      <w:r w:rsidRPr="00CB5A96">
        <w:rPr>
          <w:rFonts w:ascii="Adobe Hebrew" w:eastAsia="Adobe Gothic Std B" w:hAnsi="Adobe Hebrew" w:cs="Adobe Hebrew"/>
          <w:b/>
          <w:sz w:val="20"/>
          <w:szCs w:val="20"/>
        </w:rPr>
        <w:t>(Donovan is an unwitting tool of the trinity killer)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2014: How did you get burned by the coffee?</w:t>
      </w:r>
    </w:p>
    <w:p w:rsidR="00CB5A96" w:rsidRPr="00CB5A96" w:rsidRDefault="00CB5A96" w:rsidP="00CB5A96">
      <w:pPr>
        <w:pStyle w:val="ListParagraph"/>
        <w:spacing w:after="0"/>
        <w:ind w:left="360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 xml:space="preserve">(Tort “reform” now enjoys public support.)  </w:t>
      </w:r>
    </w:p>
    <w:p w:rsidR="00CB5A96" w:rsidRPr="00CB5A96" w:rsidRDefault="00CB5A96" w:rsidP="00CB5A96">
      <w:pPr>
        <w:spacing w:after="0"/>
        <w:rPr>
          <w:rFonts w:ascii="Adobe Hebrew" w:eastAsia="Adobe Gothic Std B" w:hAnsi="Adobe Hebrew" w:cs="Adobe Hebrew"/>
          <w:b/>
          <w:sz w:val="20"/>
          <w:szCs w:val="20"/>
          <w:u w:val="single"/>
        </w:rPr>
      </w:pP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eastAsia="Adobe Gothic Std B" w:hAnsi="Adobe Hebrew" w:cs="Adobe Hebrew"/>
          <w:b/>
          <w:sz w:val="20"/>
          <w:szCs w:val="20"/>
        </w:rPr>
      </w:pPr>
      <w:r w:rsidRPr="00CB5A96">
        <w:rPr>
          <w:rFonts w:ascii="Adobe Hebrew" w:eastAsia="Adobe Gothic Std B" w:hAnsi="Adobe Hebrew" w:cs="Adobe Hebrew"/>
          <w:b/>
          <w:sz w:val="20"/>
          <w:szCs w:val="20"/>
        </w:rPr>
        <w:t>2015: Who is the Samurai? (You are your own obstruction to the cave exit.)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spacing w:after="0"/>
        <w:rPr>
          <w:rFonts w:ascii="Adobe Hebrew" w:hAnsi="Adobe Hebrew" w:cs="Adobe Hebrew"/>
          <w:b/>
          <w:sz w:val="20"/>
          <w:szCs w:val="20"/>
        </w:rPr>
      </w:pPr>
      <w:r w:rsidRPr="00CB5A96">
        <w:rPr>
          <w:rFonts w:ascii="Adobe Hebrew" w:hAnsi="Adobe Hebrew" w:cs="Adobe Hebrew"/>
          <w:b/>
          <w:sz w:val="20"/>
          <w:szCs w:val="20"/>
        </w:rPr>
        <w:t>2017: *Why can’t Mr. Bright come up with a course question this year?</w:t>
      </w:r>
    </w:p>
    <w:p w:rsidR="00CB5A96" w:rsidRPr="00CB5A96" w:rsidRDefault="00CB5A96" w:rsidP="00CB5A96">
      <w:pPr>
        <w:pStyle w:val="ListParagraph"/>
        <w:spacing w:after="0"/>
        <w:ind w:left="3600"/>
        <w:rPr>
          <w:rFonts w:ascii="Adobe Hebrew" w:hAnsi="Adobe Hebrew" w:cs="Adobe Hebrew"/>
          <w:b/>
          <w:sz w:val="20"/>
          <w:szCs w:val="20"/>
        </w:rPr>
      </w:pPr>
      <w:r w:rsidRPr="00CB5A96">
        <w:rPr>
          <w:rFonts w:ascii="Adobe Hebrew" w:hAnsi="Adobe Hebrew" w:cs="Adobe Hebrew"/>
          <w:b/>
          <w:sz w:val="20"/>
          <w:szCs w:val="20"/>
        </w:rPr>
        <w:t xml:space="preserve">(Exponential changes in the media…and the clientele.  “We shape our tools and they, in turn, shape us.”-from </w:t>
      </w:r>
      <w:proofErr w:type="spellStart"/>
      <w:r w:rsidRPr="00CB5A96">
        <w:rPr>
          <w:rFonts w:ascii="Adobe Hebrew" w:hAnsi="Adobe Hebrew" w:cs="Adobe Hebrew"/>
          <w:b/>
          <w:i/>
          <w:sz w:val="20"/>
          <w:szCs w:val="20"/>
        </w:rPr>
        <w:t>Mcluhan’s</w:t>
      </w:r>
      <w:proofErr w:type="spellEnd"/>
      <w:r w:rsidRPr="00CB5A96">
        <w:rPr>
          <w:rFonts w:ascii="Adobe Hebrew" w:hAnsi="Adobe Hebrew" w:cs="Adobe Hebrew"/>
          <w:b/>
          <w:i/>
          <w:sz w:val="20"/>
          <w:szCs w:val="20"/>
        </w:rPr>
        <w:t xml:space="preserve"> Wake</w:t>
      </w:r>
      <w:r w:rsidRPr="00CB5A96">
        <w:rPr>
          <w:rFonts w:ascii="Adobe Hebrew" w:hAnsi="Adobe Hebrew" w:cs="Adobe Hebrew"/>
          <w:b/>
          <w:sz w:val="20"/>
          <w:szCs w:val="20"/>
        </w:rPr>
        <w:t>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rPr>
          <w:rFonts w:ascii="Times New Roman" w:eastAsia="Adobe Gothic Std B" w:hAnsi="Times New Roman" w:cs="Times New Roman"/>
          <w:b/>
          <w:sz w:val="20"/>
          <w:szCs w:val="20"/>
        </w:rPr>
      </w:pPr>
      <w:r w:rsidRPr="00CB5A96">
        <w:rPr>
          <w:rFonts w:ascii="Times New Roman" w:eastAsia="Adobe Gothic Std B" w:hAnsi="Times New Roman" w:cs="Times New Roman"/>
          <w:b/>
          <w:sz w:val="20"/>
          <w:szCs w:val="20"/>
        </w:rPr>
        <w:t xml:space="preserve">2018: “I say it </w:t>
      </w:r>
      <w:proofErr w:type="gramStart"/>
      <w:r w:rsidRPr="00CB5A96">
        <w:rPr>
          <w:rFonts w:ascii="Times New Roman" w:eastAsia="Adobe Gothic Std B" w:hAnsi="Times New Roman" w:cs="Times New Roman"/>
          <w:b/>
          <w:sz w:val="20"/>
          <w:szCs w:val="20"/>
        </w:rPr>
        <w:t>here,</w:t>
      </w:r>
      <w:proofErr w:type="gramEnd"/>
      <w:r w:rsidRPr="00CB5A96">
        <w:rPr>
          <w:rFonts w:ascii="Times New Roman" w:eastAsia="Adobe Gothic Std B" w:hAnsi="Times New Roman" w:cs="Times New Roman"/>
          <w:b/>
          <w:sz w:val="20"/>
          <w:szCs w:val="20"/>
        </w:rPr>
        <w:t xml:space="preserve"> it comes out there” got us where?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rPr>
          <w:rFonts w:ascii="Times New Roman" w:eastAsia="Adobe Gothic Std B" w:hAnsi="Times New Roman" w:cs="Times New Roman"/>
          <w:b/>
          <w:sz w:val="20"/>
          <w:szCs w:val="20"/>
        </w:rPr>
      </w:pPr>
      <w:r w:rsidRPr="00CB5A96">
        <w:rPr>
          <w:rFonts w:ascii="Times New Roman" w:eastAsia="Adobe Gothic Std B" w:hAnsi="Times New Roman" w:cs="Times New Roman"/>
          <w:b/>
          <w:sz w:val="20"/>
          <w:szCs w:val="20"/>
        </w:rPr>
        <w:t>2019: ELA 12, how did you get on this list? (June 17)</w:t>
      </w:r>
    </w:p>
    <w:p w:rsidR="00CB5A96" w:rsidRPr="00CB5A96" w:rsidRDefault="00CB5A96" w:rsidP="00CB5A96">
      <w:pPr>
        <w:pStyle w:val="ListParagraph"/>
        <w:numPr>
          <w:ilvl w:val="0"/>
          <w:numId w:val="2"/>
        </w:numPr>
        <w:rPr>
          <w:rFonts w:ascii="Times New Roman" w:eastAsia="Adobe Gothic Std B" w:hAnsi="Times New Roman" w:cs="Times New Roman"/>
          <w:b/>
          <w:sz w:val="20"/>
          <w:szCs w:val="20"/>
        </w:rPr>
      </w:pPr>
      <w:r>
        <w:rPr>
          <w:rFonts w:ascii="Times New Roman" w:eastAsia="Adobe Gothic Std B" w:hAnsi="Times New Roman" w:cs="Times New Roman"/>
          <w:b/>
          <w:sz w:val="20"/>
          <w:szCs w:val="20"/>
        </w:rPr>
        <w:t xml:space="preserve">2020:   </w:t>
      </w:r>
      <w:r w:rsidRPr="00CB5A96">
        <w:rPr>
          <w:rFonts w:ascii="Times New Roman" w:eastAsia="Adobe Gothic Std B" w:hAnsi="Times New Roman" w:cs="Times New Roman"/>
          <w:b/>
          <w:sz w:val="20"/>
          <w:szCs w:val="20"/>
        </w:rPr>
        <w:t>???</w:t>
      </w:r>
      <w:bookmarkStart w:id="0" w:name="_GoBack"/>
      <w:bookmarkEnd w:id="0"/>
    </w:p>
    <w:p w:rsidR="00F2441B" w:rsidRDefault="00F2441B"/>
    <w:sectPr w:rsidR="00F2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7D45"/>
    <w:multiLevelType w:val="hybridMultilevel"/>
    <w:tmpl w:val="23BC6D34"/>
    <w:lvl w:ilvl="0" w:tplc="6D443A10">
      <w:start w:val="1"/>
      <w:numFmt w:val="decimal"/>
      <w:lvlText w:val="%1)"/>
      <w:lvlJc w:val="left"/>
      <w:pPr>
        <w:ind w:left="29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72DD650D"/>
    <w:multiLevelType w:val="hybridMultilevel"/>
    <w:tmpl w:val="6AF6B7B4"/>
    <w:lvl w:ilvl="0" w:tplc="1C0C7498">
      <w:start w:val="4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6"/>
    <w:rsid w:val="00CB5A96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F961"/>
  <w15:chartTrackingRefBased/>
  <w15:docId w15:val="{85AA3A6A-0C09-477D-AEEC-25CBEA94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B5A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1</cp:revision>
  <dcterms:created xsi:type="dcterms:W3CDTF">2020-04-21T13:49:00Z</dcterms:created>
  <dcterms:modified xsi:type="dcterms:W3CDTF">2020-04-21T13:51:00Z</dcterms:modified>
</cp:coreProperties>
</file>