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BB5" w:rsidRDefault="002E03D4" w:rsidP="00D94863">
      <w:pPr>
        <w:spacing w:after="0"/>
        <w:jc w:val="center"/>
        <w:rPr>
          <w:b/>
          <w:u w:val="single"/>
        </w:rPr>
      </w:pPr>
      <w:r>
        <w:rPr>
          <w:b/>
          <w:u w:val="single"/>
        </w:rPr>
        <w:t xml:space="preserve">CHS Human Communication </w:t>
      </w:r>
      <w:r w:rsidR="00A70E46" w:rsidRPr="00D94863">
        <w:rPr>
          <w:b/>
          <w:u w:val="single"/>
        </w:rPr>
        <w:t xml:space="preserve">– Mr. Bright   </w:t>
      </w:r>
      <w:r w:rsidR="000E2BB5" w:rsidRPr="00D94863">
        <w:rPr>
          <w:b/>
          <w:u w:val="single"/>
        </w:rPr>
        <w:t xml:space="preserve"> </w:t>
      </w:r>
      <w:r w:rsidR="003F63C7">
        <w:rPr>
          <w:b/>
          <w:u w:val="single"/>
        </w:rPr>
        <w:t>May 7 - 13</w:t>
      </w:r>
    </w:p>
    <w:p w:rsidR="00084F17" w:rsidRPr="00D94863" w:rsidRDefault="00084F17" w:rsidP="00D94863">
      <w:pPr>
        <w:spacing w:after="0"/>
        <w:jc w:val="center"/>
        <w:rPr>
          <w:b/>
          <w:u w:val="single"/>
        </w:rPr>
      </w:pPr>
    </w:p>
    <w:p w:rsidR="0055691F" w:rsidRDefault="0055691F" w:rsidP="0055691F">
      <w:pPr>
        <w:spacing w:after="0"/>
      </w:pPr>
      <w:r>
        <w:t>*I can</w:t>
      </w:r>
      <w:r w:rsidR="00265A0B">
        <w:t xml:space="preserve"> continue to</w:t>
      </w:r>
      <w:r>
        <w:t xml:space="preserve"> </w:t>
      </w:r>
      <w:r w:rsidR="002E03D4">
        <w:t>analyze concepts in human communication by researching and answering questions that address specific aspects of communication theory</w:t>
      </w:r>
      <w:r>
        <w:t>.</w:t>
      </w:r>
    </w:p>
    <w:p w:rsidR="00084F17" w:rsidRPr="00084F17" w:rsidRDefault="00084F17" w:rsidP="000E2BB5">
      <w:pPr>
        <w:spacing w:after="0"/>
        <w:rPr>
          <w:b/>
        </w:rPr>
      </w:pPr>
      <w:r w:rsidRPr="00084F17">
        <w:rPr>
          <w:b/>
        </w:rPr>
        <w:t>*I can decipher the 2020 Mass Media Course Question.</w:t>
      </w:r>
    </w:p>
    <w:p w:rsidR="00D307A3" w:rsidRDefault="00D307A3"/>
    <w:p w:rsidR="000E2BB5" w:rsidRDefault="00D307A3">
      <w:r w:rsidRPr="00B83AA8">
        <w:rPr>
          <w:b/>
          <w:u w:val="single"/>
        </w:rPr>
        <w:t>Directions:</w:t>
      </w:r>
      <w:r>
        <w:t xml:space="preserve"> </w:t>
      </w:r>
    </w:p>
    <w:p w:rsidR="008E5F93" w:rsidRDefault="008E5F93" w:rsidP="00D307A3">
      <w:pPr>
        <w:spacing w:after="0"/>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p>
    <w:p w:rsidR="00326776" w:rsidRPr="00323BE2" w:rsidRDefault="00326776" w:rsidP="00326776">
      <w:pPr>
        <w:pStyle w:val="ListParagraph"/>
        <w:numPr>
          <w:ilvl w:val="0"/>
          <w:numId w:val="11"/>
        </w:numPr>
        <w:rPr>
          <w:b/>
          <w:color w:val="FF0000"/>
        </w:rPr>
      </w:pPr>
      <w:r w:rsidRPr="00323BE2">
        <w:rPr>
          <w:b/>
          <w:color w:val="FF0000"/>
        </w:rPr>
        <w:t xml:space="preserve">Finish the </w:t>
      </w:r>
      <w:r w:rsidR="003F63C7">
        <w:rPr>
          <w:b/>
          <w:color w:val="FF0000"/>
        </w:rPr>
        <w:t xml:space="preserve">part 2 question </w:t>
      </w:r>
      <w:r w:rsidRPr="00323BE2">
        <w:rPr>
          <w:b/>
          <w:color w:val="FF0000"/>
        </w:rPr>
        <w:t>if you have not already.</w:t>
      </w:r>
    </w:p>
    <w:p w:rsidR="00326776" w:rsidRDefault="00326776" w:rsidP="00326776">
      <w:pPr>
        <w:pStyle w:val="ListParagraph"/>
      </w:pPr>
    </w:p>
    <w:p w:rsidR="00326776" w:rsidRDefault="00326776" w:rsidP="00326776">
      <w:pPr>
        <w:pStyle w:val="ListParagraph"/>
        <w:numPr>
          <w:ilvl w:val="0"/>
          <w:numId w:val="11"/>
        </w:numPr>
      </w:pPr>
      <w:r>
        <w:t>Review the past part three questions on the attached document.  (This is the last part of the communication final, but you only have to formally answer number 20.)</w:t>
      </w:r>
    </w:p>
    <w:p w:rsidR="00326776" w:rsidRDefault="00326776" w:rsidP="00326776"/>
    <w:p w:rsidR="00326776" w:rsidRDefault="00326776" w:rsidP="00326776">
      <w:pPr>
        <w:pStyle w:val="ListParagraph"/>
        <w:numPr>
          <w:ilvl w:val="0"/>
          <w:numId w:val="11"/>
        </w:numPr>
      </w:pPr>
      <w:r>
        <w:t xml:space="preserve">Choose two </w:t>
      </w:r>
      <w:r w:rsidR="003F63C7">
        <w:t xml:space="preserve">additional </w:t>
      </w:r>
      <w:r>
        <w:t>past course questions that you think would be interesting to discuss further.  Email your two choices and we will discuss them during a zoom session or I will make a YouTube video about them.</w:t>
      </w:r>
    </w:p>
    <w:p w:rsidR="00326776" w:rsidRDefault="00326776" w:rsidP="00326776"/>
    <w:p w:rsidR="00326776" w:rsidRPr="00323BE2" w:rsidRDefault="00326776" w:rsidP="00326776">
      <w:pPr>
        <w:pStyle w:val="ListParagraph"/>
        <w:numPr>
          <w:ilvl w:val="0"/>
          <w:numId w:val="11"/>
        </w:numPr>
      </w:pPr>
      <w:r>
        <w:t xml:space="preserve">Review the </w:t>
      </w:r>
      <w:r w:rsidR="003F63C7">
        <w:t xml:space="preserve">new videos on the YouTube “Mr. Bright’s Corner of the Maelstrom” playlist.  Review the Cruise clips, The Billy Bragg clips, and the John </w:t>
      </w:r>
      <w:proofErr w:type="spellStart"/>
      <w:r w:rsidR="003F63C7">
        <w:t>Lydon</w:t>
      </w:r>
      <w:proofErr w:type="spellEnd"/>
      <w:r w:rsidR="003F63C7">
        <w:t xml:space="preserve"> clips and match them with the past course questions.  Email your answers along with your explanation for how these clips answer the selected course questions.</w:t>
      </w:r>
    </w:p>
    <w:p w:rsidR="00323BE2" w:rsidRDefault="00323BE2" w:rsidP="00323BE2">
      <w:pPr>
        <w:pStyle w:val="ListParagraph"/>
      </w:pPr>
    </w:p>
    <w:p w:rsidR="00323BE2" w:rsidRPr="003F63C7" w:rsidRDefault="00323BE2" w:rsidP="0034697C">
      <w:pPr>
        <w:pStyle w:val="ListParagraph"/>
        <w:numPr>
          <w:ilvl w:val="0"/>
          <w:numId w:val="11"/>
        </w:numPr>
        <w:spacing w:after="0"/>
        <w:rPr>
          <w:b/>
        </w:rPr>
      </w:pPr>
      <w:r>
        <w:t xml:space="preserve">For #20, review the </w:t>
      </w:r>
      <w:r w:rsidR="003F63C7">
        <w:t xml:space="preserve">additional </w:t>
      </w:r>
      <w:r>
        <w:t xml:space="preserve">Network film clips on my YouTube playlist.  </w:t>
      </w:r>
    </w:p>
    <w:p w:rsidR="003F63C7" w:rsidRPr="003F63C7" w:rsidRDefault="003F63C7" w:rsidP="003F63C7">
      <w:pPr>
        <w:pStyle w:val="ListParagraph"/>
        <w:rPr>
          <w:b/>
        </w:rPr>
      </w:pPr>
    </w:p>
    <w:p w:rsidR="003F63C7" w:rsidRDefault="003F63C7" w:rsidP="0034697C">
      <w:pPr>
        <w:pStyle w:val="ListParagraph"/>
        <w:numPr>
          <w:ilvl w:val="0"/>
          <w:numId w:val="11"/>
        </w:numPr>
        <w:spacing w:after="0"/>
        <w:rPr>
          <w:b/>
        </w:rPr>
      </w:pPr>
      <w:r>
        <w:rPr>
          <w:b/>
        </w:rPr>
        <w:t>It’s very important that you review the original YouTube clips by Mr. Bright, participate in the Zoom sessions, or engage in an email dialogue with Mr. Bright in order to answer number 20. You can do one, two, or all three of these, but you cannot do none and get the answer.  That’s not how this works.  (Remember, those of you taking the class for college credit, this is Part 3 of a final for which the college is still expecting a letter grade.)</w:t>
      </w:r>
    </w:p>
    <w:p w:rsidR="003F63C7" w:rsidRPr="003F63C7" w:rsidRDefault="003F63C7" w:rsidP="003F63C7">
      <w:pPr>
        <w:pStyle w:val="ListParagraph"/>
        <w:rPr>
          <w:b/>
        </w:rPr>
      </w:pPr>
    </w:p>
    <w:p w:rsidR="003F63C7" w:rsidRPr="003F63C7" w:rsidRDefault="003F63C7" w:rsidP="003F63C7">
      <w:pPr>
        <w:pStyle w:val="ListParagraph"/>
        <w:spacing w:after="0"/>
        <w:rPr>
          <w:b/>
        </w:rPr>
      </w:pPr>
    </w:p>
    <w:p w:rsidR="00FE35DF" w:rsidRDefault="003D38DA" w:rsidP="00D94863">
      <w:pPr>
        <w:spacing w:after="0"/>
      </w:pPr>
      <w:r>
        <w:t xml:space="preserve">*Email </w:t>
      </w:r>
      <w:r w:rsidR="00FE35DF">
        <w:t>Mr. Bright with questions</w:t>
      </w:r>
      <w:r w:rsidR="005F1B04">
        <w:t>.</w:t>
      </w:r>
    </w:p>
    <w:p w:rsidR="00D94863" w:rsidRDefault="00FE35DF" w:rsidP="002F5341">
      <w:pPr>
        <w:spacing w:after="0"/>
      </w:pPr>
      <w:r>
        <w:t>*Keep</w:t>
      </w:r>
      <w:r w:rsidR="001C794F">
        <w:t xml:space="preserve"> yo</w:t>
      </w:r>
      <w:r w:rsidR="00921947">
        <w:t>ur eye out for</w:t>
      </w:r>
      <w:r w:rsidR="005F1B04">
        <w:t xml:space="preserve"> emails with</w:t>
      </w:r>
      <w:r w:rsidR="00921947">
        <w:t xml:space="preserve"> links to </w:t>
      </w:r>
      <w:r w:rsidR="00CC2D4B">
        <w:t xml:space="preserve">additional </w:t>
      </w:r>
      <w:r w:rsidR="001C794F">
        <w:t>or</w:t>
      </w:r>
      <w:r w:rsidR="00921947">
        <w:t>i</w:t>
      </w:r>
      <w:r w:rsidR="001C794F">
        <w:t xml:space="preserve">ginal </w:t>
      </w:r>
      <w:r w:rsidR="00921947">
        <w:t>YouTube videos</w:t>
      </w:r>
      <w:r w:rsidR="000C1EBF">
        <w:t>.</w:t>
      </w:r>
    </w:p>
    <w:p w:rsidR="00326776" w:rsidRDefault="00326776" w:rsidP="002F5341">
      <w:pPr>
        <w:spacing w:after="0"/>
      </w:pPr>
      <w:r>
        <w:t>*Notes are on the next page:</w:t>
      </w:r>
    </w:p>
    <w:p w:rsidR="00832B0B" w:rsidRDefault="00832B0B" w:rsidP="002F5341">
      <w:pPr>
        <w:spacing w:after="0"/>
      </w:pPr>
    </w:p>
    <w:p w:rsidR="00832B0B" w:rsidRDefault="00832B0B" w:rsidP="002F5341">
      <w:pPr>
        <w:spacing w:after="0"/>
      </w:pPr>
    </w:p>
    <w:p w:rsidR="00832B0B" w:rsidRDefault="00832B0B" w:rsidP="002F5341">
      <w:pPr>
        <w:spacing w:after="0"/>
      </w:pPr>
    </w:p>
    <w:p w:rsidR="00832B0B" w:rsidRDefault="00832B0B" w:rsidP="002F5341">
      <w:pPr>
        <w:spacing w:after="0"/>
      </w:pPr>
    </w:p>
    <w:p w:rsidR="007F4F48" w:rsidRDefault="007F4F48" w:rsidP="002F5341">
      <w:pPr>
        <w:spacing w:after="0"/>
      </w:pPr>
      <w:bookmarkStart w:id="0" w:name="_GoBack"/>
      <w:bookmarkEnd w:id="0"/>
    </w:p>
    <w:p w:rsidR="00084F17" w:rsidRDefault="00084F17" w:rsidP="00832B0B"/>
    <w:p w:rsidR="00832B0B" w:rsidRPr="00FC3D5A" w:rsidRDefault="00832B0B" w:rsidP="00832B0B">
      <w:pPr>
        <w:rPr>
          <w:sz w:val="24"/>
          <w:szCs w:val="24"/>
        </w:rPr>
      </w:pPr>
      <w:r w:rsidRPr="00FC3D5A">
        <w:rPr>
          <w:sz w:val="24"/>
          <w:szCs w:val="24"/>
        </w:rPr>
        <w:lastRenderedPageBreak/>
        <w:t>Introduction to Human Communication, 2020 Final, Part 3:</w:t>
      </w:r>
    </w:p>
    <w:p w:rsidR="00832B0B" w:rsidRPr="00832B0B" w:rsidRDefault="00832B0B" w:rsidP="00832B0B">
      <w:pPr>
        <w:rPr>
          <w:sz w:val="24"/>
          <w:szCs w:val="24"/>
        </w:rPr>
      </w:pPr>
      <w:r w:rsidRPr="00832B0B">
        <w:rPr>
          <w:sz w:val="24"/>
          <w:szCs w:val="24"/>
        </w:rPr>
        <w:t>(Mass media audience’s awareness questions or “leave the cave” questions.)</w:t>
      </w:r>
    </w:p>
    <w:p w:rsidR="00832B0B" w:rsidRPr="00FC3D5A" w:rsidRDefault="00832B0B" w:rsidP="00832B0B">
      <w:pPr>
        <w:pStyle w:val="ListParagraph"/>
        <w:numPr>
          <w:ilvl w:val="0"/>
          <w:numId w:val="12"/>
        </w:numPr>
        <w:spacing w:after="0" w:line="276" w:lineRule="auto"/>
        <w:rPr>
          <w:rFonts w:ascii="Adobe Hebrew" w:hAnsi="Adobe Hebrew" w:cs="Adobe Hebrew"/>
          <w:sz w:val="24"/>
          <w:szCs w:val="24"/>
        </w:rPr>
      </w:pPr>
      <w:r w:rsidRPr="00FC3D5A">
        <w:rPr>
          <w:rFonts w:ascii="Adobe Hebrew" w:hAnsi="Adobe Hebrew" w:cs="Adobe Hebrew"/>
          <w:sz w:val="24"/>
          <w:szCs w:val="24"/>
        </w:rPr>
        <w:t>2001: Who’s in charge and who gave the order to march? (The rhetorician)</w:t>
      </w:r>
    </w:p>
    <w:p w:rsidR="00832B0B" w:rsidRPr="00FC3D5A" w:rsidRDefault="00832B0B" w:rsidP="00832B0B">
      <w:pPr>
        <w:pStyle w:val="ListParagraph"/>
        <w:numPr>
          <w:ilvl w:val="0"/>
          <w:numId w:val="12"/>
        </w:numPr>
        <w:spacing w:after="0" w:line="276" w:lineRule="auto"/>
        <w:rPr>
          <w:rFonts w:ascii="Adobe Hebrew" w:hAnsi="Adobe Hebrew" w:cs="Adobe Hebrew"/>
          <w:sz w:val="24"/>
          <w:szCs w:val="24"/>
        </w:rPr>
      </w:pPr>
      <w:r w:rsidRPr="00FC3D5A">
        <w:rPr>
          <w:rFonts w:ascii="Adobe Hebrew" w:eastAsia="Adobe Gothic Std B" w:hAnsi="Adobe Hebrew" w:cs="Adobe Hebrew"/>
          <w:sz w:val="24"/>
          <w:szCs w:val="24"/>
        </w:rPr>
        <w:t>2002: Define Cruise and Anti-Cruise. (Obstacles vs. Freedom)</w:t>
      </w:r>
    </w:p>
    <w:p w:rsidR="00832B0B" w:rsidRPr="00FC3D5A" w:rsidRDefault="00832B0B" w:rsidP="00832B0B">
      <w:pPr>
        <w:pStyle w:val="ListParagraph"/>
        <w:numPr>
          <w:ilvl w:val="0"/>
          <w:numId w:val="12"/>
        </w:numPr>
        <w:spacing w:after="0" w:line="276" w:lineRule="auto"/>
        <w:rPr>
          <w:rFonts w:ascii="Adobe Hebrew" w:hAnsi="Adobe Hebrew" w:cs="Adobe Hebrew"/>
          <w:sz w:val="24"/>
          <w:szCs w:val="24"/>
        </w:rPr>
      </w:pPr>
      <w:r w:rsidRPr="00FC3D5A">
        <w:rPr>
          <w:rFonts w:ascii="Adobe Hebrew" w:eastAsia="Adobe Gothic Std B" w:hAnsi="Adobe Hebrew" w:cs="Adobe Hebrew"/>
          <w:sz w:val="24"/>
          <w:szCs w:val="24"/>
        </w:rPr>
        <w:t>2003:  What is the meaning and purpose of Lucky 13? (The unfortunate became fortunate)</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2004:  What is the real question? (It’s a question of control…)</w:t>
      </w:r>
    </w:p>
    <w:p w:rsidR="00832B0B" w:rsidRPr="00FC3D5A" w:rsidRDefault="00832B0B" w:rsidP="00832B0B">
      <w:pPr>
        <w:rPr>
          <w:sz w:val="24"/>
          <w:szCs w:val="24"/>
        </w:rPr>
      </w:pPr>
    </w:p>
    <w:p w:rsidR="00832B0B" w:rsidRPr="00832B0B" w:rsidRDefault="00832B0B" w:rsidP="00832B0B">
      <w:pPr>
        <w:rPr>
          <w:sz w:val="24"/>
          <w:szCs w:val="24"/>
        </w:rPr>
      </w:pPr>
      <w:r w:rsidRPr="00832B0B">
        <w:rPr>
          <w:sz w:val="24"/>
          <w:szCs w:val="24"/>
        </w:rPr>
        <w:t>(Mass media personality awareness questions or “people who have left the cave and returned” questions.)</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2005:  Why would Bob Dylan not need a course like this? (He gets it.)</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2006: What is the real difference between The Daily Show and other network news? (He’s real)</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2007:  Who is one soldier?</w:t>
      </w:r>
    </w:p>
    <w:p w:rsidR="00832B0B" w:rsidRPr="00FC3D5A" w:rsidRDefault="00832B0B" w:rsidP="00832B0B">
      <w:pPr>
        <w:rPr>
          <w:sz w:val="24"/>
          <w:szCs w:val="24"/>
        </w:rPr>
      </w:pPr>
    </w:p>
    <w:p w:rsidR="00832B0B" w:rsidRPr="00832B0B" w:rsidRDefault="00832B0B" w:rsidP="00832B0B">
      <w:pPr>
        <w:rPr>
          <w:sz w:val="24"/>
          <w:szCs w:val="24"/>
        </w:rPr>
      </w:pPr>
      <w:r w:rsidRPr="00832B0B">
        <w:rPr>
          <w:sz w:val="24"/>
          <w:szCs w:val="24"/>
        </w:rPr>
        <w:t>(Mass media effects questions or “how the cave works” questions. “Who benefits?”)</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2008:  Being where?</w:t>
      </w:r>
    </w:p>
    <w:p w:rsidR="00832B0B" w:rsidRPr="00FC3D5A" w:rsidRDefault="00832B0B" w:rsidP="00832B0B">
      <w:pPr>
        <w:pStyle w:val="Heading2"/>
        <w:numPr>
          <w:ilvl w:val="0"/>
          <w:numId w:val="13"/>
        </w:numPr>
        <w:rPr>
          <w:rFonts w:ascii="Adobe Hebrew" w:eastAsia="Adobe Gothic Std B" w:hAnsi="Adobe Hebrew" w:cs="Adobe Hebrew"/>
          <w:b w:val="0"/>
          <w:u w:val="single"/>
        </w:rPr>
      </w:pPr>
      <w:r w:rsidRPr="00FC3D5A">
        <w:rPr>
          <w:rFonts w:ascii="Adobe Hebrew" w:eastAsia="Adobe Gothic Std B" w:hAnsi="Adobe Hebrew" w:cs="Adobe Hebrew"/>
          <w:b w:val="0"/>
          <w:u w:val="single"/>
        </w:rPr>
        <w:t xml:space="preserve">Spring 2009:  Who buried Paul? </w:t>
      </w:r>
      <w:r w:rsidRPr="00FC3D5A">
        <w:rPr>
          <w:rFonts w:ascii="Adobe Hebrew" w:eastAsia="Adobe Gothic Std B" w:hAnsi="Adobe Hebrew" w:cs="Adobe Hebrew"/>
          <w:b w:val="0"/>
        </w:rPr>
        <w:t>(Weapons of mass distraction)</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Fall 2009:  Accident waiting to happen or great leap forward? (Leaving the cave or staying?)</w:t>
      </w:r>
    </w:p>
    <w:p w:rsidR="00832B0B" w:rsidRPr="00FC3D5A" w:rsidRDefault="00832B0B" w:rsidP="00832B0B">
      <w:pPr>
        <w:pStyle w:val="Heading2"/>
        <w:numPr>
          <w:ilvl w:val="0"/>
          <w:numId w:val="13"/>
        </w:numPr>
        <w:rPr>
          <w:rFonts w:ascii="Adobe Hebrew" w:eastAsia="Adobe Gothic Std B" w:hAnsi="Adobe Hebrew" w:cs="Adobe Hebrew"/>
          <w:b w:val="0"/>
        </w:rPr>
      </w:pPr>
      <w:r w:rsidRPr="00FC3D5A">
        <w:rPr>
          <w:rFonts w:ascii="Adobe Hebrew" w:eastAsia="Adobe Gothic Std B" w:hAnsi="Adobe Hebrew" w:cs="Adobe Hebrew"/>
          <w:b w:val="0"/>
        </w:rPr>
        <w:t>Spring 2010:  What is the word? (Connections)</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Spring 2011:  Ever get the feeling you’ve been cheated?</w:t>
      </w:r>
    </w:p>
    <w:p w:rsidR="00832B0B" w:rsidRPr="00FC3D5A" w:rsidRDefault="00832B0B" w:rsidP="00832B0B">
      <w:pPr>
        <w:pStyle w:val="ListParagraph"/>
        <w:spacing w:after="0"/>
        <w:ind w:left="3600"/>
        <w:rPr>
          <w:rFonts w:ascii="Adobe Hebrew" w:eastAsia="Adobe Gothic Std B" w:hAnsi="Adobe Hebrew" w:cs="Adobe Hebrew"/>
          <w:sz w:val="24"/>
          <w:szCs w:val="24"/>
        </w:rPr>
      </w:pPr>
      <w:r w:rsidRPr="00FC3D5A">
        <w:rPr>
          <w:rFonts w:ascii="Adobe Hebrew" w:eastAsia="Adobe Gothic Std B" w:hAnsi="Adobe Hebrew" w:cs="Adobe Hebrew"/>
          <w:sz w:val="24"/>
          <w:szCs w:val="24"/>
        </w:rPr>
        <w:t>(Why, yes.  Whenever I watch post Fairness Doctrine TV news…)</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2012: Why jump ship during the Maelstrom? (“We cannot trust our instincts.  They will destroy us.” –M.M.)</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u w:val="single"/>
        </w:rPr>
      </w:pPr>
      <w:r w:rsidRPr="00FC3D5A">
        <w:rPr>
          <w:rFonts w:ascii="Adobe Hebrew" w:eastAsia="Adobe Gothic Std B" w:hAnsi="Adobe Hebrew" w:cs="Adobe Hebrew"/>
          <w:sz w:val="24"/>
          <w:szCs w:val="24"/>
          <w:u w:val="single"/>
        </w:rPr>
        <w:t xml:space="preserve">2013: Who is the trinity killer? </w:t>
      </w:r>
      <w:r w:rsidRPr="00FC3D5A">
        <w:rPr>
          <w:rFonts w:ascii="Adobe Hebrew" w:eastAsia="Adobe Gothic Std B" w:hAnsi="Adobe Hebrew" w:cs="Adobe Hebrew"/>
          <w:sz w:val="24"/>
          <w:szCs w:val="24"/>
        </w:rPr>
        <w:t>(Donovan is an unwitting tool of the trinity killer)</w:t>
      </w: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2014: How did you get burned by the coffee?</w:t>
      </w:r>
    </w:p>
    <w:p w:rsidR="00832B0B" w:rsidRPr="00FC3D5A" w:rsidRDefault="00832B0B" w:rsidP="00832B0B">
      <w:pPr>
        <w:pStyle w:val="ListParagraph"/>
        <w:spacing w:after="0"/>
        <w:ind w:left="3600"/>
        <w:rPr>
          <w:rFonts w:ascii="Adobe Hebrew" w:eastAsia="Adobe Gothic Std B" w:hAnsi="Adobe Hebrew" w:cs="Adobe Hebrew"/>
          <w:sz w:val="24"/>
          <w:szCs w:val="24"/>
        </w:rPr>
      </w:pPr>
      <w:r w:rsidRPr="00FC3D5A">
        <w:rPr>
          <w:rFonts w:ascii="Adobe Hebrew" w:eastAsia="Adobe Gothic Std B" w:hAnsi="Adobe Hebrew" w:cs="Adobe Hebrew"/>
          <w:sz w:val="24"/>
          <w:szCs w:val="24"/>
        </w:rPr>
        <w:t xml:space="preserve">(Tort “reform” now enjoys public support.)  </w:t>
      </w:r>
    </w:p>
    <w:p w:rsidR="00832B0B" w:rsidRPr="00FC3D5A" w:rsidRDefault="00832B0B" w:rsidP="00832B0B">
      <w:pPr>
        <w:spacing w:after="0"/>
        <w:rPr>
          <w:rFonts w:ascii="Adobe Hebrew" w:eastAsia="Adobe Gothic Std B" w:hAnsi="Adobe Hebrew" w:cs="Adobe Hebrew"/>
          <w:sz w:val="24"/>
          <w:szCs w:val="24"/>
          <w:u w:val="single"/>
        </w:rPr>
      </w:pPr>
    </w:p>
    <w:p w:rsidR="00832B0B" w:rsidRPr="00FC3D5A" w:rsidRDefault="00832B0B" w:rsidP="00832B0B">
      <w:pPr>
        <w:pStyle w:val="ListParagraph"/>
        <w:numPr>
          <w:ilvl w:val="0"/>
          <w:numId w:val="13"/>
        </w:numPr>
        <w:spacing w:after="0" w:line="276" w:lineRule="auto"/>
        <w:rPr>
          <w:rFonts w:ascii="Adobe Hebrew" w:eastAsia="Adobe Gothic Std B" w:hAnsi="Adobe Hebrew" w:cs="Adobe Hebrew"/>
          <w:sz w:val="24"/>
          <w:szCs w:val="24"/>
        </w:rPr>
      </w:pPr>
      <w:r w:rsidRPr="00FC3D5A">
        <w:rPr>
          <w:rFonts w:ascii="Adobe Hebrew" w:eastAsia="Adobe Gothic Std B" w:hAnsi="Adobe Hebrew" w:cs="Adobe Hebrew"/>
          <w:sz w:val="24"/>
          <w:szCs w:val="24"/>
        </w:rPr>
        <w:t>2015: Who is the Samurai? (You are your own obstruction to the cave exit.)</w:t>
      </w:r>
    </w:p>
    <w:p w:rsidR="00832B0B" w:rsidRPr="00FC3D5A" w:rsidRDefault="00832B0B" w:rsidP="00832B0B">
      <w:pPr>
        <w:pStyle w:val="ListParagraph"/>
        <w:numPr>
          <w:ilvl w:val="0"/>
          <w:numId w:val="13"/>
        </w:numPr>
        <w:spacing w:after="0" w:line="276" w:lineRule="auto"/>
        <w:rPr>
          <w:rFonts w:ascii="Adobe Hebrew" w:hAnsi="Adobe Hebrew" w:cs="Adobe Hebrew"/>
          <w:sz w:val="24"/>
          <w:szCs w:val="24"/>
        </w:rPr>
      </w:pPr>
      <w:r w:rsidRPr="00FC3D5A">
        <w:rPr>
          <w:rFonts w:ascii="Adobe Hebrew" w:hAnsi="Adobe Hebrew" w:cs="Adobe Hebrew"/>
          <w:sz w:val="24"/>
          <w:szCs w:val="24"/>
        </w:rPr>
        <w:t>2017: *Why can’t Mr. Bright come up with a course question this year?</w:t>
      </w:r>
    </w:p>
    <w:p w:rsidR="00832B0B" w:rsidRPr="00FC3D5A" w:rsidRDefault="00832B0B" w:rsidP="00832B0B">
      <w:pPr>
        <w:pStyle w:val="ListParagraph"/>
        <w:spacing w:after="0"/>
        <w:ind w:left="3600"/>
        <w:rPr>
          <w:rFonts w:ascii="Adobe Hebrew" w:hAnsi="Adobe Hebrew" w:cs="Adobe Hebrew"/>
          <w:sz w:val="24"/>
          <w:szCs w:val="24"/>
        </w:rPr>
      </w:pPr>
      <w:r w:rsidRPr="00FC3D5A">
        <w:rPr>
          <w:rFonts w:ascii="Adobe Hebrew" w:hAnsi="Adobe Hebrew" w:cs="Adobe Hebrew"/>
          <w:sz w:val="24"/>
          <w:szCs w:val="24"/>
        </w:rPr>
        <w:lastRenderedPageBreak/>
        <w:t xml:space="preserve">(Exponential changes in the media…and the clientele.  “We shape our tools and they, in turn, shape us.”-from </w:t>
      </w:r>
      <w:proofErr w:type="spellStart"/>
      <w:r w:rsidRPr="00FC3D5A">
        <w:rPr>
          <w:rFonts w:ascii="Adobe Hebrew" w:hAnsi="Adobe Hebrew" w:cs="Adobe Hebrew"/>
          <w:i/>
          <w:sz w:val="24"/>
          <w:szCs w:val="24"/>
        </w:rPr>
        <w:t>Mcluhan’s</w:t>
      </w:r>
      <w:proofErr w:type="spellEnd"/>
      <w:r w:rsidRPr="00FC3D5A">
        <w:rPr>
          <w:rFonts w:ascii="Adobe Hebrew" w:hAnsi="Adobe Hebrew" w:cs="Adobe Hebrew"/>
          <w:i/>
          <w:sz w:val="24"/>
          <w:szCs w:val="24"/>
        </w:rPr>
        <w:t xml:space="preserve"> Wake</w:t>
      </w:r>
      <w:r w:rsidRPr="00FC3D5A">
        <w:rPr>
          <w:rFonts w:ascii="Adobe Hebrew" w:hAnsi="Adobe Hebrew" w:cs="Adobe Hebrew"/>
          <w:sz w:val="24"/>
          <w:szCs w:val="24"/>
        </w:rPr>
        <w:t>)</w:t>
      </w:r>
    </w:p>
    <w:p w:rsidR="00832B0B" w:rsidRPr="00FC3D5A" w:rsidRDefault="00832B0B" w:rsidP="00832B0B">
      <w:pPr>
        <w:pStyle w:val="ListParagraph"/>
        <w:numPr>
          <w:ilvl w:val="0"/>
          <w:numId w:val="13"/>
        </w:numPr>
        <w:spacing w:after="200" w:line="276" w:lineRule="auto"/>
        <w:rPr>
          <w:rFonts w:ascii="Times New Roman" w:eastAsia="Adobe Gothic Std B" w:hAnsi="Times New Roman" w:cs="Times New Roman"/>
          <w:sz w:val="24"/>
          <w:szCs w:val="24"/>
        </w:rPr>
      </w:pPr>
      <w:r w:rsidRPr="00FC3D5A">
        <w:rPr>
          <w:rFonts w:ascii="Times New Roman" w:eastAsia="Adobe Gothic Std B" w:hAnsi="Times New Roman" w:cs="Times New Roman"/>
          <w:sz w:val="24"/>
          <w:szCs w:val="24"/>
        </w:rPr>
        <w:t xml:space="preserve">2018: “I say it </w:t>
      </w:r>
      <w:proofErr w:type="gramStart"/>
      <w:r w:rsidRPr="00FC3D5A">
        <w:rPr>
          <w:rFonts w:ascii="Times New Roman" w:eastAsia="Adobe Gothic Std B" w:hAnsi="Times New Roman" w:cs="Times New Roman"/>
          <w:sz w:val="24"/>
          <w:szCs w:val="24"/>
        </w:rPr>
        <w:t>here,</w:t>
      </w:r>
      <w:proofErr w:type="gramEnd"/>
      <w:r w:rsidRPr="00FC3D5A">
        <w:rPr>
          <w:rFonts w:ascii="Times New Roman" w:eastAsia="Adobe Gothic Std B" w:hAnsi="Times New Roman" w:cs="Times New Roman"/>
          <w:sz w:val="24"/>
          <w:szCs w:val="24"/>
        </w:rPr>
        <w:t xml:space="preserve"> it comes out there” got us where?</w:t>
      </w:r>
    </w:p>
    <w:p w:rsidR="00832B0B" w:rsidRPr="00FC3D5A" w:rsidRDefault="00832B0B" w:rsidP="00832B0B">
      <w:pPr>
        <w:pStyle w:val="ListParagraph"/>
        <w:numPr>
          <w:ilvl w:val="0"/>
          <w:numId w:val="13"/>
        </w:numPr>
        <w:spacing w:after="200" w:line="276" w:lineRule="auto"/>
        <w:rPr>
          <w:rFonts w:ascii="Times New Roman" w:eastAsia="Adobe Gothic Std B" w:hAnsi="Times New Roman" w:cs="Times New Roman"/>
          <w:sz w:val="24"/>
          <w:szCs w:val="24"/>
        </w:rPr>
      </w:pPr>
      <w:r w:rsidRPr="00FC3D5A">
        <w:rPr>
          <w:rFonts w:ascii="Times New Roman" w:eastAsia="Adobe Gothic Std B" w:hAnsi="Times New Roman" w:cs="Times New Roman"/>
          <w:sz w:val="24"/>
          <w:szCs w:val="24"/>
        </w:rPr>
        <w:t>2019: ELA 12, how did you get on this list? (June 17)</w:t>
      </w:r>
    </w:p>
    <w:p w:rsidR="00832B0B" w:rsidRPr="00323BE2" w:rsidRDefault="00323BE2" w:rsidP="00832B0B">
      <w:pPr>
        <w:pStyle w:val="ListParagraph"/>
        <w:numPr>
          <w:ilvl w:val="0"/>
          <w:numId w:val="13"/>
        </w:numPr>
        <w:spacing w:after="200" w:line="276" w:lineRule="auto"/>
        <w:rPr>
          <w:rFonts w:ascii="Times New Roman" w:eastAsia="Adobe Gothic Std B" w:hAnsi="Times New Roman" w:cs="Times New Roman"/>
          <w:color w:val="FF0000"/>
          <w:sz w:val="52"/>
          <w:szCs w:val="52"/>
        </w:rPr>
      </w:pPr>
      <w:r w:rsidRPr="00323BE2">
        <w:rPr>
          <w:rFonts w:ascii="Times New Roman" w:eastAsia="Adobe Gothic Std B" w:hAnsi="Times New Roman" w:cs="Times New Roman"/>
          <w:color w:val="FF0000"/>
          <w:sz w:val="52"/>
          <w:szCs w:val="52"/>
        </w:rPr>
        <w:t>2020: Who is our Howard Beale, and why was he “killed?”</w:t>
      </w:r>
    </w:p>
    <w:p w:rsidR="00832B0B" w:rsidRDefault="00832B0B" w:rsidP="002F5341">
      <w:pPr>
        <w:spacing w:after="0"/>
      </w:pPr>
    </w:p>
    <w:p w:rsidR="00832B0B" w:rsidRDefault="00832B0B" w:rsidP="002F5341">
      <w:pPr>
        <w:spacing w:after="0"/>
      </w:pPr>
    </w:p>
    <w:p w:rsidR="00B83AA8" w:rsidRDefault="00B83AA8"/>
    <w:sectPr w:rsidR="00B83AA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AD3" w:rsidRDefault="00D24AD3" w:rsidP="001C794F">
      <w:pPr>
        <w:spacing w:after="0" w:line="240" w:lineRule="auto"/>
      </w:pPr>
      <w:r>
        <w:separator/>
      </w:r>
    </w:p>
  </w:endnote>
  <w:endnote w:type="continuationSeparator" w:id="0">
    <w:p w:rsidR="00D24AD3" w:rsidRDefault="00D24AD3" w:rsidP="001C7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Hebrew">
    <w:altName w:val="Times New Roman"/>
    <w:panose1 w:val="00000000000000000000"/>
    <w:charset w:val="00"/>
    <w:family w:val="roman"/>
    <w:notTrueType/>
    <w:pitch w:val="variable"/>
    <w:sig w:usb0="00000000" w:usb1="4000204A" w:usb2="00000000" w:usb3="00000000" w:csb0="00000021"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AD3" w:rsidRDefault="00D24AD3" w:rsidP="001C794F">
      <w:pPr>
        <w:spacing w:after="0" w:line="240" w:lineRule="auto"/>
      </w:pPr>
      <w:r>
        <w:separator/>
      </w:r>
    </w:p>
  </w:footnote>
  <w:footnote w:type="continuationSeparator" w:id="0">
    <w:p w:rsidR="00D24AD3" w:rsidRDefault="00D24AD3" w:rsidP="001C7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94F" w:rsidRDefault="001C794F">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B04" w:rsidRDefault="005F1B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7ABD"/>
    <w:multiLevelType w:val="hybridMultilevel"/>
    <w:tmpl w:val="89343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65A29"/>
    <w:multiLevelType w:val="hybridMultilevel"/>
    <w:tmpl w:val="45FA1C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F732CC"/>
    <w:multiLevelType w:val="multilevel"/>
    <w:tmpl w:val="40E86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7D503A"/>
    <w:multiLevelType w:val="hybridMultilevel"/>
    <w:tmpl w:val="998051FC"/>
    <w:lvl w:ilvl="0" w:tplc="858E1F00">
      <w:start w:val="4"/>
      <w:numFmt w:val="upperRoman"/>
      <w:lvlText w:val="%1)"/>
      <w:lvlJc w:val="left"/>
      <w:pPr>
        <w:ind w:left="2070" w:hanging="108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DBC3A8D"/>
    <w:multiLevelType w:val="hybridMultilevel"/>
    <w:tmpl w:val="18F85648"/>
    <w:lvl w:ilvl="0" w:tplc="A3241508">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E7D45"/>
    <w:multiLevelType w:val="hybridMultilevel"/>
    <w:tmpl w:val="23BC6D34"/>
    <w:lvl w:ilvl="0" w:tplc="6D443A10">
      <w:start w:val="1"/>
      <w:numFmt w:val="decimal"/>
      <w:lvlText w:val="%1)"/>
      <w:lvlJc w:val="left"/>
      <w:pPr>
        <w:ind w:left="2970" w:hanging="360"/>
      </w:pPr>
      <w:rPr>
        <w:rFonts w:asciiTheme="minorHAnsi" w:eastAsiaTheme="minorHAnsi" w:hAnsiTheme="minorHAnsi" w:cstheme="minorBidi"/>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0" w:hanging="360"/>
      </w:pPr>
    </w:lvl>
    <w:lvl w:ilvl="7" w:tplc="04090019" w:tentative="1">
      <w:start w:val="1"/>
      <w:numFmt w:val="lowerLetter"/>
      <w:lvlText w:val="%8."/>
      <w:lvlJc w:val="left"/>
      <w:pPr>
        <w:ind w:left="720" w:hanging="360"/>
      </w:pPr>
    </w:lvl>
    <w:lvl w:ilvl="8" w:tplc="0409001B" w:tentative="1">
      <w:start w:val="1"/>
      <w:numFmt w:val="lowerRoman"/>
      <w:lvlText w:val="%9."/>
      <w:lvlJc w:val="right"/>
      <w:pPr>
        <w:ind w:left="1440" w:hanging="180"/>
      </w:pPr>
    </w:lvl>
  </w:abstractNum>
  <w:abstractNum w:abstractNumId="6" w15:restartNumberingAfterBreak="0">
    <w:nsid w:val="55D22B61"/>
    <w:multiLevelType w:val="hybridMultilevel"/>
    <w:tmpl w:val="9402B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C7335B"/>
    <w:multiLevelType w:val="hybridMultilevel"/>
    <w:tmpl w:val="135865C8"/>
    <w:lvl w:ilvl="0" w:tplc="C322830E">
      <w:start w:val="1"/>
      <w:numFmt w:val="upperRoman"/>
      <w:lvlText w:val="%1)"/>
      <w:lvlJc w:val="left"/>
      <w:pPr>
        <w:ind w:left="207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DA60AF"/>
    <w:multiLevelType w:val="hybridMultilevel"/>
    <w:tmpl w:val="69EC1020"/>
    <w:lvl w:ilvl="0" w:tplc="33661AA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272FE2"/>
    <w:multiLevelType w:val="hybridMultilevel"/>
    <w:tmpl w:val="72442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DD650D"/>
    <w:multiLevelType w:val="hybridMultilevel"/>
    <w:tmpl w:val="6AF6B7B4"/>
    <w:lvl w:ilvl="0" w:tplc="1C0C7498">
      <w:start w:val="4"/>
      <w:numFmt w:val="decimal"/>
      <w:lvlText w:val="%1)"/>
      <w:lvlJc w:val="left"/>
      <w:pPr>
        <w:ind w:left="3600" w:hanging="72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1" w15:restartNumberingAfterBreak="0">
    <w:nsid w:val="75CE3081"/>
    <w:multiLevelType w:val="hybridMultilevel"/>
    <w:tmpl w:val="64B4CFD8"/>
    <w:lvl w:ilvl="0" w:tplc="A600E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6210B1"/>
    <w:multiLevelType w:val="hybridMultilevel"/>
    <w:tmpl w:val="E82693B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7"/>
  </w:num>
  <w:num w:numId="4">
    <w:abstractNumId w:val="3"/>
  </w:num>
  <w:num w:numId="5">
    <w:abstractNumId w:val="4"/>
  </w:num>
  <w:num w:numId="6">
    <w:abstractNumId w:val="8"/>
  </w:num>
  <w:num w:numId="7">
    <w:abstractNumId w:val="2"/>
  </w:num>
  <w:num w:numId="8">
    <w:abstractNumId w:val="11"/>
  </w:num>
  <w:num w:numId="9">
    <w:abstractNumId w:val="0"/>
  </w:num>
  <w:num w:numId="10">
    <w:abstractNumId w:val="12"/>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29A"/>
    <w:rsid w:val="0007297C"/>
    <w:rsid w:val="00084F17"/>
    <w:rsid w:val="00087123"/>
    <w:rsid w:val="000C1EBF"/>
    <w:rsid w:val="000E2BB5"/>
    <w:rsid w:val="0018112C"/>
    <w:rsid w:val="00190257"/>
    <w:rsid w:val="001B482A"/>
    <w:rsid w:val="001C794F"/>
    <w:rsid w:val="001E59B8"/>
    <w:rsid w:val="001F55DD"/>
    <w:rsid w:val="002604CB"/>
    <w:rsid w:val="00265A0B"/>
    <w:rsid w:val="002E03D4"/>
    <w:rsid w:val="002F5341"/>
    <w:rsid w:val="00323BE2"/>
    <w:rsid w:val="00326776"/>
    <w:rsid w:val="003D38DA"/>
    <w:rsid w:val="003F02C0"/>
    <w:rsid w:val="003F63C7"/>
    <w:rsid w:val="003F6FE9"/>
    <w:rsid w:val="00410A10"/>
    <w:rsid w:val="004154F3"/>
    <w:rsid w:val="00431331"/>
    <w:rsid w:val="00446FAD"/>
    <w:rsid w:val="00465139"/>
    <w:rsid w:val="004805B4"/>
    <w:rsid w:val="00497B19"/>
    <w:rsid w:val="004E4332"/>
    <w:rsid w:val="0055691F"/>
    <w:rsid w:val="00584049"/>
    <w:rsid w:val="005876E5"/>
    <w:rsid w:val="005C6AC3"/>
    <w:rsid w:val="005F1B04"/>
    <w:rsid w:val="007F4F48"/>
    <w:rsid w:val="00832B0B"/>
    <w:rsid w:val="00872810"/>
    <w:rsid w:val="0088235F"/>
    <w:rsid w:val="008E5F93"/>
    <w:rsid w:val="00921947"/>
    <w:rsid w:val="00947A56"/>
    <w:rsid w:val="00A70E46"/>
    <w:rsid w:val="00AA1D4F"/>
    <w:rsid w:val="00AF12C2"/>
    <w:rsid w:val="00B16DE4"/>
    <w:rsid w:val="00B51C11"/>
    <w:rsid w:val="00B55936"/>
    <w:rsid w:val="00B83AA8"/>
    <w:rsid w:val="00C34503"/>
    <w:rsid w:val="00C874BC"/>
    <w:rsid w:val="00CC161E"/>
    <w:rsid w:val="00CC2D4B"/>
    <w:rsid w:val="00D24AD3"/>
    <w:rsid w:val="00D307A3"/>
    <w:rsid w:val="00D4629A"/>
    <w:rsid w:val="00D7021E"/>
    <w:rsid w:val="00D94863"/>
    <w:rsid w:val="00F26635"/>
    <w:rsid w:val="00FB0883"/>
    <w:rsid w:val="00FE35DF"/>
    <w:rsid w:val="00FE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E90E7"/>
  <w15:chartTrackingRefBased/>
  <w15:docId w15:val="{9496504F-C4B5-4CC5-A7D0-8C3C166E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32B0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94F"/>
  </w:style>
  <w:style w:type="paragraph" w:styleId="Footer">
    <w:name w:val="footer"/>
    <w:basedOn w:val="Normal"/>
    <w:link w:val="FooterChar"/>
    <w:uiPriority w:val="99"/>
    <w:unhideWhenUsed/>
    <w:rsid w:val="001C7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94F"/>
  </w:style>
  <w:style w:type="character" w:styleId="Hyperlink">
    <w:name w:val="Hyperlink"/>
    <w:basedOn w:val="DefaultParagraphFont"/>
    <w:uiPriority w:val="99"/>
    <w:semiHidden/>
    <w:unhideWhenUsed/>
    <w:rsid w:val="00497B19"/>
    <w:rPr>
      <w:color w:val="0000FF"/>
      <w:u w:val="single"/>
    </w:rPr>
  </w:style>
  <w:style w:type="paragraph" w:styleId="ListParagraph">
    <w:name w:val="List Paragraph"/>
    <w:basedOn w:val="Normal"/>
    <w:uiPriority w:val="34"/>
    <w:qFormat/>
    <w:rsid w:val="002604CB"/>
    <w:pPr>
      <w:ind w:left="720"/>
      <w:contextualSpacing/>
    </w:pPr>
  </w:style>
  <w:style w:type="character" w:customStyle="1" w:styleId="Heading2Char">
    <w:name w:val="Heading 2 Char"/>
    <w:basedOn w:val="DefaultParagraphFont"/>
    <w:link w:val="Heading2"/>
    <w:rsid w:val="00832B0B"/>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233160">
      <w:bodyDiv w:val="1"/>
      <w:marLeft w:val="0"/>
      <w:marRight w:val="0"/>
      <w:marTop w:val="0"/>
      <w:marBottom w:val="0"/>
      <w:divBdr>
        <w:top w:val="none" w:sz="0" w:space="0" w:color="auto"/>
        <w:left w:val="none" w:sz="0" w:space="0" w:color="auto"/>
        <w:bottom w:val="none" w:sz="0" w:space="0" w:color="auto"/>
        <w:right w:val="none" w:sz="0" w:space="0" w:color="auto"/>
      </w:divBdr>
    </w:div>
    <w:div w:id="137207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Bright</dc:creator>
  <cp:keywords/>
  <dc:description/>
  <cp:lastModifiedBy>Jonathan  Bright</cp:lastModifiedBy>
  <cp:revision>4</cp:revision>
  <dcterms:created xsi:type="dcterms:W3CDTF">2020-05-07T03:46:00Z</dcterms:created>
  <dcterms:modified xsi:type="dcterms:W3CDTF">2020-05-07T03:56:00Z</dcterms:modified>
</cp:coreProperties>
</file>